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831" w14:textId="47237E91" w:rsidR="00D01B0C" w:rsidRPr="00D01B0C" w:rsidRDefault="00D01B0C" w:rsidP="00D01B0C">
      <w:pPr>
        <w:rPr>
          <w:b/>
          <w:bCs/>
        </w:rPr>
      </w:pPr>
      <w:r>
        <w:t xml:space="preserve">     </w:t>
      </w:r>
    </w:p>
    <w:tbl>
      <w:tblPr>
        <w:tblW w:w="10740" w:type="dxa"/>
        <w:tblInd w:w="-605" w:type="dxa"/>
        <w:tblLayout w:type="fixed"/>
        <w:tblLook w:val="0000" w:firstRow="0" w:lastRow="0" w:firstColumn="0" w:lastColumn="0" w:noHBand="0" w:noVBand="0"/>
      </w:tblPr>
      <w:tblGrid>
        <w:gridCol w:w="4219"/>
        <w:gridCol w:w="6521"/>
      </w:tblGrid>
      <w:tr w:rsidR="00D01B0C" w14:paraId="11FFC833" w14:textId="77777777" w:rsidTr="00135502">
        <w:trPr>
          <w:trHeight w:val="648"/>
        </w:trPr>
        <w:tc>
          <w:tcPr>
            <w:tcW w:w="4219" w:type="dxa"/>
          </w:tcPr>
          <w:p w14:paraId="5A24B8B4" w14:textId="77777777" w:rsidR="00D01B0C" w:rsidRPr="00390AC7" w:rsidRDefault="00D01B0C" w:rsidP="00135502">
            <w:pPr>
              <w:widowControl w:val="0"/>
              <w:pBdr>
                <w:top w:val="nil"/>
                <w:left w:val="nil"/>
                <w:bottom w:val="nil"/>
                <w:right w:val="nil"/>
                <w:between w:val="nil"/>
              </w:pBdr>
              <w:spacing w:after="0" w:line="240" w:lineRule="auto"/>
              <w:ind w:right="318"/>
              <w:rPr>
                <w:rFonts w:eastAsia="Times New Roman" w:cs="Times New Roman"/>
                <w:bCs/>
                <w:color w:val="000000"/>
                <w:szCs w:val="26"/>
              </w:rPr>
            </w:pPr>
            <w:r>
              <w:rPr>
                <w:rFonts w:eastAsia="Times New Roman" w:cs="Times New Roman"/>
                <w:b/>
                <w:color w:val="000000"/>
                <w:szCs w:val="26"/>
              </w:rPr>
              <w:t xml:space="preserve">           </w:t>
            </w:r>
            <w:r w:rsidRPr="00390AC7">
              <w:rPr>
                <w:rFonts w:eastAsia="Times New Roman" w:cs="Times New Roman"/>
                <w:bCs/>
                <w:color w:val="000000"/>
                <w:szCs w:val="26"/>
              </w:rPr>
              <w:t>BVĐK DIỄN CHÂU</w:t>
            </w:r>
          </w:p>
          <w:p w14:paraId="4DCEC77A" w14:textId="07937647" w:rsidR="00D01B0C" w:rsidRDefault="00D01B0C" w:rsidP="00135502">
            <w:pPr>
              <w:widowControl w:val="0"/>
              <w:pBdr>
                <w:top w:val="nil"/>
                <w:left w:val="nil"/>
                <w:bottom w:val="nil"/>
                <w:right w:val="nil"/>
                <w:between w:val="nil"/>
              </w:pBdr>
              <w:spacing w:after="0" w:line="240" w:lineRule="auto"/>
              <w:ind w:left="1" w:right="318" w:hanging="3"/>
              <w:jc w:val="center"/>
              <w:rPr>
                <w:rFonts w:eastAsia="Times New Roman" w:cs="Times New Roman"/>
                <w:color w:val="000000"/>
                <w:szCs w:val="26"/>
              </w:rPr>
            </w:pPr>
            <w:r>
              <w:rPr>
                <w:rFonts w:eastAsia="Times New Roman" w:cs="Times New Roman"/>
                <w:b/>
                <w:color w:val="000000"/>
                <w:szCs w:val="26"/>
              </w:rPr>
              <w:t>TỔ</w:t>
            </w:r>
            <w:r w:rsidR="004029F7">
              <w:rPr>
                <w:rFonts w:eastAsia="Times New Roman" w:cs="Times New Roman"/>
                <w:b/>
                <w:color w:val="000000"/>
                <w:szCs w:val="26"/>
              </w:rPr>
              <w:t>: CUNG ỨNG</w:t>
            </w:r>
          </w:p>
        </w:tc>
        <w:tc>
          <w:tcPr>
            <w:tcW w:w="6521" w:type="dxa"/>
          </w:tcPr>
          <w:p w14:paraId="10C7775A" w14:textId="77777777" w:rsidR="00D01B0C" w:rsidRPr="00390AC7" w:rsidRDefault="00D01B0C" w:rsidP="00135502">
            <w:pPr>
              <w:widowControl w:val="0"/>
              <w:pBdr>
                <w:top w:val="nil"/>
                <w:left w:val="nil"/>
                <w:bottom w:val="nil"/>
                <w:right w:val="nil"/>
                <w:between w:val="nil"/>
              </w:pBdr>
              <w:spacing w:after="0" w:line="240" w:lineRule="auto"/>
              <w:ind w:right="541"/>
              <w:rPr>
                <w:rFonts w:eastAsia="Times New Roman" w:cs="Times New Roman"/>
                <w:bCs/>
                <w:color w:val="000000"/>
                <w:szCs w:val="26"/>
              </w:rPr>
            </w:pPr>
            <w:r w:rsidRPr="00390AC7">
              <w:rPr>
                <w:rFonts w:eastAsia="Times New Roman" w:cs="Times New Roman"/>
                <w:bCs/>
                <w:color w:val="000000"/>
                <w:szCs w:val="26"/>
              </w:rPr>
              <w:t>CỘNG HÒA XÃ HỘI CHỦ NGHĨA VIỆT NAM</w:t>
            </w:r>
          </w:p>
          <w:p w14:paraId="4F3A7DFA" w14:textId="77777777" w:rsidR="00D01B0C" w:rsidRDefault="00D01B0C" w:rsidP="00135502">
            <w:pPr>
              <w:widowControl w:val="0"/>
              <w:pBdr>
                <w:top w:val="nil"/>
                <w:left w:val="nil"/>
                <w:bottom w:val="nil"/>
                <w:right w:val="nil"/>
                <w:between w:val="nil"/>
              </w:pBdr>
              <w:spacing w:before="1" w:after="0" w:line="240" w:lineRule="auto"/>
              <w:ind w:left="1" w:right="538" w:hanging="3"/>
              <w:rPr>
                <w:rFonts w:eastAsia="Times New Roman" w:cs="Times New Roman"/>
                <w:color w:val="000000"/>
                <w:szCs w:val="26"/>
              </w:rPr>
            </w:pPr>
            <w:r>
              <w:rPr>
                <w:rFonts w:eastAsia="Times New Roman" w:cs="Times New Roman"/>
                <w:b/>
                <w:color w:val="000000"/>
                <w:szCs w:val="26"/>
              </w:rPr>
              <w:t xml:space="preserve">                 Độc lập – Tự do – Hạnh phúc</w:t>
            </w:r>
          </w:p>
        </w:tc>
      </w:tr>
      <w:tr w:rsidR="00D01B0C" w14:paraId="6B57AB3C" w14:textId="77777777" w:rsidTr="00135502">
        <w:trPr>
          <w:trHeight w:val="514"/>
        </w:trPr>
        <w:tc>
          <w:tcPr>
            <w:tcW w:w="4219" w:type="dxa"/>
          </w:tcPr>
          <w:p w14:paraId="1CB000FB" w14:textId="2A05C799" w:rsidR="00D01B0C" w:rsidRDefault="00D01B0C" w:rsidP="00135502">
            <w:pPr>
              <w:widowControl w:val="0"/>
              <w:pBdr>
                <w:top w:val="nil"/>
                <w:left w:val="nil"/>
                <w:bottom w:val="nil"/>
                <w:right w:val="nil"/>
                <w:between w:val="nil"/>
              </w:pBdr>
              <w:spacing w:before="215" w:after="0" w:line="240" w:lineRule="auto"/>
              <w:ind w:left="1" w:hanging="3"/>
              <w:jc w:val="both"/>
              <w:rPr>
                <w:rFonts w:eastAsia="Times New Roman" w:cs="Times New Roman"/>
                <w:color w:val="000000"/>
                <w:szCs w:val="26"/>
              </w:rPr>
            </w:pPr>
            <w:r>
              <w:rPr>
                <w:rFonts w:eastAsia="Times New Roman" w:cs="Times New Roman"/>
                <w:color w:val="000000"/>
                <w:szCs w:val="26"/>
              </w:rPr>
              <w:t xml:space="preserve">      Số:  0</w:t>
            </w:r>
            <w:r w:rsidR="004029F7">
              <w:rPr>
                <w:rFonts w:eastAsia="Times New Roman" w:cs="Times New Roman"/>
                <w:color w:val="000000"/>
                <w:szCs w:val="26"/>
              </w:rPr>
              <w:t>1</w:t>
            </w:r>
            <w:r>
              <w:rPr>
                <w:rFonts w:eastAsia="Times New Roman" w:cs="Times New Roman"/>
                <w:color w:val="000000"/>
                <w:szCs w:val="26"/>
              </w:rPr>
              <w:t xml:space="preserve"> /</w:t>
            </w:r>
            <w:r w:rsidR="004029F7">
              <w:rPr>
                <w:rFonts w:eastAsia="Times New Roman" w:cs="Times New Roman"/>
                <w:color w:val="000000"/>
                <w:szCs w:val="26"/>
              </w:rPr>
              <w:t>CUNG ỨNG-</w:t>
            </w:r>
            <w:r>
              <w:rPr>
                <w:rFonts w:eastAsia="Times New Roman" w:cs="Times New Roman"/>
                <w:color w:val="000000"/>
                <w:szCs w:val="26"/>
              </w:rPr>
              <w:t>BVDC</w:t>
            </w:r>
          </w:p>
        </w:tc>
        <w:tc>
          <w:tcPr>
            <w:tcW w:w="6521" w:type="dxa"/>
          </w:tcPr>
          <w:p w14:paraId="2722565B" w14:textId="06E0F286" w:rsidR="00D01B0C" w:rsidRDefault="00D01B0C" w:rsidP="00135502">
            <w:pPr>
              <w:widowControl w:val="0"/>
              <w:pBdr>
                <w:top w:val="nil"/>
                <w:left w:val="nil"/>
                <w:bottom w:val="nil"/>
                <w:right w:val="nil"/>
                <w:between w:val="nil"/>
              </w:pBdr>
              <w:spacing w:before="215" w:after="0" w:line="240" w:lineRule="auto"/>
              <w:ind w:left="1" w:hanging="3"/>
              <w:jc w:val="both"/>
              <w:rPr>
                <w:rFonts w:eastAsia="Times New Roman" w:cs="Times New Roman"/>
                <w:color w:val="000000"/>
                <w:szCs w:val="26"/>
              </w:rPr>
            </w:pPr>
            <w:r>
              <w:rPr>
                <w:rFonts w:eastAsia="Times New Roman" w:cs="Times New Roman"/>
                <w:i/>
                <w:color w:val="000000"/>
                <w:szCs w:val="26"/>
              </w:rPr>
              <w:t xml:space="preserve">           Nghệ An, ngày  </w:t>
            </w:r>
            <w:r w:rsidR="00390AC7">
              <w:rPr>
                <w:rFonts w:eastAsia="Times New Roman" w:cs="Times New Roman"/>
                <w:i/>
                <w:color w:val="000000"/>
                <w:szCs w:val="26"/>
              </w:rPr>
              <w:t>2</w:t>
            </w:r>
            <w:r w:rsidR="00B45E02">
              <w:rPr>
                <w:rFonts w:eastAsia="Times New Roman" w:cs="Times New Roman"/>
                <w:i/>
                <w:color w:val="000000"/>
                <w:szCs w:val="26"/>
              </w:rPr>
              <w:t>6</w:t>
            </w:r>
            <w:r>
              <w:rPr>
                <w:rFonts w:eastAsia="Times New Roman" w:cs="Times New Roman"/>
                <w:i/>
                <w:color w:val="000000"/>
                <w:szCs w:val="26"/>
              </w:rPr>
              <w:t xml:space="preserve">  tháng 0</w:t>
            </w:r>
            <w:r w:rsidR="00390AC7">
              <w:rPr>
                <w:rFonts w:eastAsia="Times New Roman" w:cs="Times New Roman"/>
                <w:i/>
                <w:color w:val="000000"/>
                <w:szCs w:val="26"/>
              </w:rPr>
              <w:t>3</w:t>
            </w:r>
            <w:r>
              <w:rPr>
                <w:rFonts w:eastAsia="Times New Roman" w:cs="Times New Roman"/>
                <w:i/>
                <w:color w:val="000000"/>
                <w:szCs w:val="26"/>
              </w:rPr>
              <w:t xml:space="preserve"> năm 2023</w:t>
            </w:r>
          </w:p>
        </w:tc>
      </w:tr>
    </w:tbl>
    <w:p w14:paraId="45F5BE1A" w14:textId="3AC7145F" w:rsidR="008C5F06" w:rsidRDefault="008C5F06" w:rsidP="00D01B0C">
      <w:pPr>
        <w:rPr>
          <w:b/>
          <w:bCs/>
        </w:rPr>
      </w:pPr>
    </w:p>
    <w:p w14:paraId="0265478C" w14:textId="3B824700" w:rsidR="004029F7" w:rsidRPr="0063261E" w:rsidRDefault="004029F7" w:rsidP="004029F7">
      <w:pPr>
        <w:tabs>
          <w:tab w:val="left" w:pos="2228"/>
        </w:tabs>
        <w:rPr>
          <w:b/>
          <w:bCs/>
          <w:sz w:val="28"/>
          <w:szCs w:val="28"/>
        </w:rPr>
      </w:pPr>
      <w:r>
        <w:tab/>
      </w:r>
      <w:r w:rsidR="009A1FD4">
        <w:rPr>
          <w:b/>
          <w:bCs/>
          <w:sz w:val="28"/>
          <w:szCs w:val="28"/>
        </w:rPr>
        <w:t>THÔNG BÁO</w:t>
      </w:r>
      <w:r w:rsidRPr="0063261E">
        <w:rPr>
          <w:b/>
          <w:bCs/>
          <w:sz w:val="28"/>
          <w:szCs w:val="28"/>
        </w:rPr>
        <w:t xml:space="preserve"> XIN BÁO GIÁ</w:t>
      </w:r>
    </w:p>
    <w:p w14:paraId="4E56032E" w14:textId="7315ED16" w:rsidR="004029F7" w:rsidRPr="0063261E" w:rsidRDefault="004029F7" w:rsidP="004029F7">
      <w:pPr>
        <w:tabs>
          <w:tab w:val="left" w:pos="2228"/>
        </w:tabs>
        <w:rPr>
          <w:sz w:val="28"/>
          <w:szCs w:val="28"/>
        </w:rPr>
      </w:pPr>
      <w:r w:rsidRPr="0063261E">
        <w:rPr>
          <w:sz w:val="28"/>
          <w:szCs w:val="28"/>
        </w:rPr>
        <w:t xml:space="preserve">Kính gửi : Các đơn vị </w:t>
      </w:r>
      <w:r w:rsidR="00265116" w:rsidRPr="0063261E">
        <w:rPr>
          <w:sz w:val="28"/>
          <w:szCs w:val="28"/>
        </w:rPr>
        <w:t>cung cấp hàng hóa trang thiết bị Y Tế trên toàn quốc</w:t>
      </w:r>
    </w:p>
    <w:p w14:paraId="2B355982" w14:textId="73468D7A" w:rsidR="00265116" w:rsidRDefault="009A1FD4" w:rsidP="00251EA5">
      <w:pPr>
        <w:spacing w:after="0" w:line="288" w:lineRule="auto"/>
        <w:ind w:firstLine="567"/>
        <w:jc w:val="both"/>
        <w:rPr>
          <w:sz w:val="28"/>
          <w:szCs w:val="28"/>
        </w:rPr>
      </w:pPr>
      <w:r>
        <w:rPr>
          <w:sz w:val="28"/>
          <w:szCs w:val="28"/>
        </w:rPr>
        <w:t>Hiện tại bệnh viện da khoa Diễn Châu chúng tôi đang cần mua một số trang thiết bị đệ phục vụ công tác khám chữa bệnh</w:t>
      </w:r>
      <w:r w:rsidR="00251EA5">
        <w:rPr>
          <w:sz w:val="28"/>
          <w:szCs w:val="28"/>
        </w:rPr>
        <w:t>.</w:t>
      </w:r>
      <w:r>
        <w:rPr>
          <w:sz w:val="28"/>
          <w:szCs w:val="28"/>
        </w:rPr>
        <w:t xml:space="preserve"> </w:t>
      </w:r>
      <w:r w:rsidR="00251EA5">
        <w:rPr>
          <w:sz w:val="28"/>
          <w:szCs w:val="28"/>
        </w:rPr>
        <w:t>vì vậy tổ</w:t>
      </w:r>
      <w:r w:rsidR="006553A0">
        <w:rPr>
          <w:sz w:val="28"/>
          <w:szCs w:val="28"/>
        </w:rPr>
        <w:t xml:space="preserve"> cung ứng trang thiết bị y tế </w:t>
      </w:r>
      <w:r w:rsidR="00A33369">
        <w:rPr>
          <w:sz w:val="28"/>
          <w:szCs w:val="28"/>
        </w:rPr>
        <w:t>BVĐK Diễn châu đăng tại lên trang thông tin điện tự của đơn vị để được các đơn vị bán hàng quan tâm và báo giá hàng hóa lấy đó làm cơ sở làm giá kế hoạch mua hàng hóa của gói thầu</w:t>
      </w:r>
      <w:r w:rsidR="0063261E">
        <w:rPr>
          <w:sz w:val="28"/>
          <w:szCs w:val="28"/>
        </w:rPr>
        <w:t>. Danh mục hàng hóa cần báo giá như sau:</w:t>
      </w:r>
    </w:p>
    <w:p w14:paraId="6D47A2E7" w14:textId="77777777" w:rsidR="00D73285" w:rsidRDefault="00D73285" w:rsidP="00390AC7">
      <w:pPr>
        <w:tabs>
          <w:tab w:val="left" w:pos="2228"/>
        </w:tabs>
        <w:jc w:val="center"/>
        <w:rPr>
          <w:rFonts w:cs="Times New Roman"/>
          <w:b/>
          <w:bCs/>
          <w:sz w:val="24"/>
          <w:szCs w:val="24"/>
        </w:rPr>
      </w:pPr>
    </w:p>
    <w:p w14:paraId="628637AC" w14:textId="4C0EC27A" w:rsidR="00417688" w:rsidRDefault="00390AC7" w:rsidP="00390AC7">
      <w:pPr>
        <w:tabs>
          <w:tab w:val="left" w:pos="2228"/>
        </w:tabs>
        <w:jc w:val="center"/>
        <w:rPr>
          <w:sz w:val="28"/>
          <w:szCs w:val="28"/>
        </w:rPr>
      </w:pPr>
      <w:r w:rsidRPr="00417688">
        <w:rPr>
          <w:rFonts w:cs="Times New Roman"/>
          <w:b/>
          <w:bCs/>
          <w:sz w:val="24"/>
          <w:szCs w:val="24"/>
        </w:rPr>
        <w:t>Danh mục trang thiết bị 2023 BVĐK Diễn Châu xin báo giá</w:t>
      </w:r>
    </w:p>
    <w:tbl>
      <w:tblPr>
        <w:tblStyle w:val="TableGrid"/>
        <w:tblW w:w="0" w:type="auto"/>
        <w:tblLook w:val="04A0" w:firstRow="1" w:lastRow="0" w:firstColumn="1" w:lastColumn="0" w:noHBand="0" w:noVBand="1"/>
      </w:tblPr>
      <w:tblGrid>
        <w:gridCol w:w="564"/>
        <w:gridCol w:w="1050"/>
        <w:gridCol w:w="881"/>
        <w:gridCol w:w="709"/>
        <w:gridCol w:w="2077"/>
        <w:gridCol w:w="1317"/>
        <w:gridCol w:w="1551"/>
        <w:gridCol w:w="913"/>
      </w:tblGrid>
      <w:tr w:rsidR="005E2859" w:rsidRPr="00417688" w14:paraId="7D889862" w14:textId="77777777" w:rsidTr="00390AC7">
        <w:trPr>
          <w:trHeight w:val="630"/>
          <w:tblHeader/>
        </w:trPr>
        <w:tc>
          <w:tcPr>
            <w:tcW w:w="564" w:type="dxa"/>
            <w:hideMark/>
          </w:tcPr>
          <w:p w14:paraId="1280BE18" w14:textId="77777777" w:rsidR="00417688" w:rsidRPr="00417688" w:rsidRDefault="00417688" w:rsidP="005E2859">
            <w:pPr>
              <w:tabs>
                <w:tab w:val="left" w:pos="2228"/>
              </w:tabs>
              <w:jc w:val="center"/>
              <w:rPr>
                <w:rFonts w:cs="Times New Roman"/>
                <w:b/>
                <w:bCs/>
                <w:sz w:val="24"/>
                <w:szCs w:val="24"/>
              </w:rPr>
            </w:pPr>
            <w:r w:rsidRPr="00417688">
              <w:rPr>
                <w:rFonts w:cs="Times New Roman"/>
                <w:b/>
                <w:bCs/>
                <w:sz w:val="24"/>
                <w:szCs w:val="24"/>
              </w:rPr>
              <w:t>TT</w:t>
            </w:r>
          </w:p>
        </w:tc>
        <w:tc>
          <w:tcPr>
            <w:tcW w:w="1050" w:type="dxa"/>
            <w:hideMark/>
          </w:tcPr>
          <w:p w14:paraId="70094F7F" w14:textId="3781FA9D" w:rsidR="00417688" w:rsidRPr="00417688" w:rsidRDefault="00417688" w:rsidP="005E2859">
            <w:pPr>
              <w:tabs>
                <w:tab w:val="left" w:pos="2228"/>
              </w:tabs>
              <w:jc w:val="center"/>
              <w:rPr>
                <w:rFonts w:cs="Times New Roman"/>
                <w:b/>
                <w:bCs/>
                <w:sz w:val="24"/>
                <w:szCs w:val="24"/>
              </w:rPr>
            </w:pPr>
            <w:r w:rsidRPr="00417688">
              <w:rPr>
                <w:rFonts w:cs="Times New Roman"/>
                <w:b/>
                <w:bCs/>
                <w:sz w:val="24"/>
                <w:szCs w:val="24"/>
              </w:rPr>
              <w:t xml:space="preserve">Tên </w:t>
            </w:r>
            <w:r>
              <w:rPr>
                <w:rFonts w:cs="Times New Roman"/>
                <w:b/>
                <w:bCs/>
                <w:sz w:val="24"/>
                <w:szCs w:val="24"/>
              </w:rPr>
              <w:t>thiết bị</w:t>
            </w:r>
          </w:p>
        </w:tc>
        <w:tc>
          <w:tcPr>
            <w:tcW w:w="881" w:type="dxa"/>
            <w:hideMark/>
          </w:tcPr>
          <w:p w14:paraId="303B9E7E" w14:textId="77777777" w:rsidR="00417688" w:rsidRPr="00417688" w:rsidRDefault="00417688" w:rsidP="005E2859">
            <w:pPr>
              <w:tabs>
                <w:tab w:val="left" w:pos="2228"/>
              </w:tabs>
              <w:jc w:val="center"/>
              <w:rPr>
                <w:rFonts w:cs="Times New Roman"/>
                <w:b/>
                <w:bCs/>
                <w:sz w:val="24"/>
                <w:szCs w:val="24"/>
              </w:rPr>
            </w:pPr>
            <w:r w:rsidRPr="00417688">
              <w:rPr>
                <w:rFonts w:cs="Times New Roman"/>
                <w:b/>
                <w:bCs/>
                <w:sz w:val="24"/>
                <w:szCs w:val="24"/>
              </w:rPr>
              <w:t>Khoa dự trù</w:t>
            </w:r>
          </w:p>
        </w:tc>
        <w:tc>
          <w:tcPr>
            <w:tcW w:w="709" w:type="dxa"/>
            <w:hideMark/>
          </w:tcPr>
          <w:p w14:paraId="7A3C1C37" w14:textId="77777777" w:rsidR="00417688" w:rsidRPr="00417688" w:rsidRDefault="00417688" w:rsidP="005E2859">
            <w:pPr>
              <w:tabs>
                <w:tab w:val="left" w:pos="2228"/>
              </w:tabs>
              <w:jc w:val="center"/>
              <w:rPr>
                <w:rFonts w:cs="Times New Roman"/>
                <w:b/>
                <w:bCs/>
                <w:sz w:val="24"/>
                <w:szCs w:val="24"/>
              </w:rPr>
            </w:pPr>
            <w:r w:rsidRPr="00417688">
              <w:rPr>
                <w:rFonts w:cs="Times New Roman"/>
                <w:b/>
                <w:bCs/>
                <w:sz w:val="24"/>
                <w:szCs w:val="24"/>
              </w:rPr>
              <w:t>Đơn vị tính</w:t>
            </w:r>
          </w:p>
        </w:tc>
        <w:tc>
          <w:tcPr>
            <w:tcW w:w="2077" w:type="dxa"/>
            <w:hideMark/>
          </w:tcPr>
          <w:p w14:paraId="6F135F04" w14:textId="77777777" w:rsidR="00417688" w:rsidRPr="00417688" w:rsidRDefault="00417688" w:rsidP="005E2859">
            <w:pPr>
              <w:tabs>
                <w:tab w:val="left" w:pos="2228"/>
              </w:tabs>
              <w:jc w:val="center"/>
              <w:rPr>
                <w:rFonts w:cs="Times New Roman"/>
                <w:b/>
                <w:bCs/>
                <w:sz w:val="24"/>
                <w:szCs w:val="24"/>
              </w:rPr>
            </w:pPr>
            <w:r w:rsidRPr="00417688">
              <w:rPr>
                <w:rFonts w:cs="Times New Roman"/>
                <w:b/>
                <w:bCs/>
                <w:sz w:val="24"/>
                <w:szCs w:val="24"/>
              </w:rPr>
              <w:t>Cấu hình kỷ thuật</w:t>
            </w:r>
          </w:p>
        </w:tc>
        <w:tc>
          <w:tcPr>
            <w:tcW w:w="1317" w:type="dxa"/>
            <w:hideMark/>
          </w:tcPr>
          <w:p w14:paraId="5531122A" w14:textId="77777777" w:rsidR="00417688" w:rsidRPr="00417688" w:rsidRDefault="00417688" w:rsidP="005E2859">
            <w:pPr>
              <w:tabs>
                <w:tab w:val="left" w:pos="2228"/>
              </w:tabs>
              <w:jc w:val="center"/>
              <w:rPr>
                <w:rFonts w:cs="Times New Roman"/>
                <w:b/>
                <w:bCs/>
                <w:sz w:val="24"/>
                <w:szCs w:val="24"/>
              </w:rPr>
            </w:pPr>
            <w:r w:rsidRPr="00417688">
              <w:rPr>
                <w:rFonts w:cs="Times New Roman"/>
                <w:b/>
                <w:bCs/>
                <w:sz w:val="24"/>
                <w:szCs w:val="24"/>
              </w:rPr>
              <w:t>Tên thương mại</w:t>
            </w:r>
          </w:p>
        </w:tc>
        <w:tc>
          <w:tcPr>
            <w:tcW w:w="1551" w:type="dxa"/>
            <w:hideMark/>
          </w:tcPr>
          <w:p w14:paraId="5692BCE2" w14:textId="77777777" w:rsidR="00417688" w:rsidRPr="00417688" w:rsidRDefault="00417688" w:rsidP="005E2859">
            <w:pPr>
              <w:tabs>
                <w:tab w:val="left" w:pos="2228"/>
              </w:tabs>
              <w:jc w:val="center"/>
              <w:rPr>
                <w:b/>
                <w:bCs/>
                <w:sz w:val="28"/>
                <w:szCs w:val="28"/>
              </w:rPr>
            </w:pPr>
            <w:r w:rsidRPr="00417688">
              <w:rPr>
                <w:b/>
                <w:bCs/>
                <w:sz w:val="28"/>
                <w:szCs w:val="28"/>
              </w:rPr>
              <w:t>Hãng/nước sản xuất</w:t>
            </w:r>
          </w:p>
        </w:tc>
        <w:tc>
          <w:tcPr>
            <w:tcW w:w="913" w:type="dxa"/>
            <w:hideMark/>
          </w:tcPr>
          <w:p w14:paraId="56650BF5" w14:textId="77777777" w:rsidR="00417688" w:rsidRPr="00417688" w:rsidRDefault="00417688" w:rsidP="005E2859">
            <w:pPr>
              <w:tabs>
                <w:tab w:val="left" w:pos="2228"/>
              </w:tabs>
              <w:jc w:val="center"/>
              <w:rPr>
                <w:b/>
                <w:bCs/>
                <w:sz w:val="28"/>
                <w:szCs w:val="28"/>
              </w:rPr>
            </w:pPr>
            <w:r w:rsidRPr="00417688">
              <w:rPr>
                <w:b/>
                <w:bCs/>
                <w:sz w:val="28"/>
                <w:szCs w:val="28"/>
              </w:rPr>
              <w:t>Số lượng</w:t>
            </w:r>
          </w:p>
        </w:tc>
      </w:tr>
      <w:tr w:rsidR="005E2859" w:rsidRPr="00417688" w14:paraId="2A729F7F" w14:textId="77777777" w:rsidTr="005E2859">
        <w:trPr>
          <w:trHeight w:val="945"/>
        </w:trPr>
        <w:tc>
          <w:tcPr>
            <w:tcW w:w="564" w:type="dxa"/>
            <w:hideMark/>
          </w:tcPr>
          <w:p w14:paraId="7C4AD465"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w:t>
            </w:r>
          </w:p>
        </w:tc>
        <w:tc>
          <w:tcPr>
            <w:tcW w:w="1050" w:type="dxa"/>
            <w:hideMark/>
          </w:tcPr>
          <w:p w14:paraId="5DC31D00"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Kìm mang kim nhỏ</w:t>
            </w:r>
          </w:p>
        </w:tc>
        <w:tc>
          <w:tcPr>
            <w:tcW w:w="881" w:type="dxa"/>
            <w:hideMark/>
          </w:tcPr>
          <w:p w14:paraId="213C820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29546DF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270BF53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14cm</w:t>
            </w:r>
            <w:r w:rsidRPr="00417688">
              <w:rPr>
                <w:rFonts w:cs="Times New Roman"/>
                <w:sz w:val="24"/>
                <w:szCs w:val="24"/>
              </w:rPr>
              <w:br/>
              <w:t>Đạt tiêu chuẩn ISO 13485:2016; CE</w:t>
            </w:r>
            <w:r w:rsidRPr="00417688">
              <w:rPr>
                <w:rFonts w:cs="Times New Roman"/>
                <w:sz w:val="24"/>
                <w:szCs w:val="24"/>
              </w:rPr>
              <w:br/>
              <w:t>Chất liệu thép không gỉ</w:t>
            </w:r>
          </w:p>
        </w:tc>
        <w:tc>
          <w:tcPr>
            <w:tcW w:w="1317" w:type="dxa"/>
            <w:hideMark/>
          </w:tcPr>
          <w:p w14:paraId="10CA7627"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Kìm mang kim 14cm</w:t>
            </w:r>
          </w:p>
        </w:tc>
        <w:tc>
          <w:tcPr>
            <w:tcW w:w="1551" w:type="dxa"/>
            <w:hideMark/>
          </w:tcPr>
          <w:p w14:paraId="42237ABA"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66281320" w14:textId="77777777" w:rsidR="00417688" w:rsidRPr="00417688" w:rsidRDefault="00417688" w:rsidP="005E2859">
            <w:pPr>
              <w:tabs>
                <w:tab w:val="left" w:pos="2228"/>
              </w:tabs>
              <w:jc w:val="center"/>
              <w:rPr>
                <w:sz w:val="28"/>
                <w:szCs w:val="28"/>
              </w:rPr>
            </w:pPr>
            <w:r w:rsidRPr="00417688">
              <w:rPr>
                <w:sz w:val="28"/>
                <w:szCs w:val="28"/>
              </w:rPr>
              <w:t>5</w:t>
            </w:r>
          </w:p>
        </w:tc>
      </w:tr>
      <w:tr w:rsidR="005E2859" w:rsidRPr="00417688" w14:paraId="60E5739C" w14:textId="77777777" w:rsidTr="005E2859">
        <w:trPr>
          <w:trHeight w:val="945"/>
        </w:trPr>
        <w:tc>
          <w:tcPr>
            <w:tcW w:w="564" w:type="dxa"/>
            <w:hideMark/>
          </w:tcPr>
          <w:p w14:paraId="0A5DA20F"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2</w:t>
            </w:r>
          </w:p>
        </w:tc>
        <w:tc>
          <w:tcPr>
            <w:tcW w:w="1050" w:type="dxa"/>
            <w:hideMark/>
          </w:tcPr>
          <w:p w14:paraId="451EC189"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Phẫu tích nhỏ</w:t>
            </w:r>
          </w:p>
        </w:tc>
        <w:tc>
          <w:tcPr>
            <w:tcW w:w="881" w:type="dxa"/>
            <w:hideMark/>
          </w:tcPr>
          <w:p w14:paraId="47F3856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64528C9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4DE7C56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14cm, không mấu</w:t>
            </w:r>
            <w:r w:rsidRPr="00417688">
              <w:rPr>
                <w:rFonts w:cs="Times New Roman"/>
                <w:sz w:val="24"/>
                <w:szCs w:val="24"/>
              </w:rPr>
              <w:br/>
              <w:t>Đạt tiêu chuẩn ISO 13485:2016; CE</w:t>
            </w:r>
            <w:r w:rsidRPr="00417688">
              <w:rPr>
                <w:rFonts w:cs="Times New Roman"/>
                <w:sz w:val="24"/>
                <w:szCs w:val="24"/>
              </w:rPr>
              <w:br/>
              <w:t>Chất liệu thép không gỉ AISI 410</w:t>
            </w:r>
          </w:p>
        </w:tc>
        <w:tc>
          <w:tcPr>
            <w:tcW w:w="1317" w:type="dxa"/>
            <w:hideMark/>
          </w:tcPr>
          <w:p w14:paraId="4F8D1719"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Phẫu tích không mấu 14cm</w:t>
            </w:r>
          </w:p>
        </w:tc>
        <w:tc>
          <w:tcPr>
            <w:tcW w:w="1551" w:type="dxa"/>
            <w:hideMark/>
          </w:tcPr>
          <w:p w14:paraId="72BBFEA2"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312483EA" w14:textId="77777777" w:rsidR="00417688" w:rsidRPr="00417688" w:rsidRDefault="00417688" w:rsidP="005E2859">
            <w:pPr>
              <w:tabs>
                <w:tab w:val="left" w:pos="2228"/>
              </w:tabs>
              <w:jc w:val="center"/>
              <w:rPr>
                <w:sz w:val="28"/>
                <w:szCs w:val="28"/>
              </w:rPr>
            </w:pPr>
            <w:r w:rsidRPr="00417688">
              <w:rPr>
                <w:sz w:val="28"/>
                <w:szCs w:val="28"/>
              </w:rPr>
              <w:t>5</w:t>
            </w:r>
          </w:p>
        </w:tc>
      </w:tr>
      <w:tr w:rsidR="005E2859" w:rsidRPr="00417688" w14:paraId="6E38D14D" w14:textId="77777777" w:rsidTr="005E2859">
        <w:trPr>
          <w:trHeight w:val="945"/>
        </w:trPr>
        <w:tc>
          <w:tcPr>
            <w:tcW w:w="564" w:type="dxa"/>
            <w:hideMark/>
          </w:tcPr>
          <w:p w14:paraId="5D910C1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3</w:t>
            </w:r>
          </w:p>
        </w:tc>
        <w:tc>
          <w:tcPr>
            <w:tcW w:w="1050" w:type="dxa"/>
            <w:hideMark/>
          </w:tcPr>
          <w:p w14:paraId="20891E07" w14:textId="38C18BA5" w:rsidR="00417688" w:rsidRPr="00417688" w:rsidRDefault="00417688" w:rsidP="005E2859">
            <w:pPr>
              <w:tabs>
                <w:tab w:val="left" w:pos="2228"/>
              </w:tabs>
              <w:jc w:val="center"/>
              <w:rPr>
                <w:rFonts w:cs="Times New Roman"/>
                <w:sz w:val="24"/>
                <w:szCs w:val="24"/>
              </w:rPr>
            </w:pPr>
            <w:r w:rsidRPr="00417688">
              <w:rPr>
                <w:rFonts w:cs="Times New Roman"/>
                <w:sz w:val="24"/>
                <w:szCs w:val="24"/>
              </w:rPr>
              <w:t>Phẫu tích có mấu nhỏ</w:t>
            </w:r>
          </w:p>
        </w:tc>
        <w:tc>
          <w:tcPr>
            <w:tcW w:w="881" w:type="dxa"/>
            <w:hideMark/>
          </w:tcPr>
          <w:p w14:paraId="4751C650"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2731C7C0"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3BC8DEA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14cm, có mấu</w:t>
            </w:r>
            <w:r w:rsidRPr="00417688">
              <w:rPr>
                <w:rFonts w:cs="Times New Roman"/>
                <w:sz w:val="24"/>
                <w:szCs w:val="24"/>
              </w:rPr>
              <w:br/>
              <w:t>Đạt tiêu chuẩn ISO 13485:2016; CE</w:t>
            </w:r>
            <w:r w:rsidRPr="00417688">
              <w:rPr>
                <w:rFonts w:cs="Times New Roman"/>
                <w:sz w:val="24"/>
                <w:szCs w:val="24"/>
              </w:rPr>
              <w:br/>
              <w:t>Chất liệu thép không gỉ AISI 410</w:t>
            </w:r>
          </w:p>
        </w:tc>
        <w:tc>
          <w:tcPr>
            <w:tcW w:w="1317" w:type="dxa"/>
            <w:hideMark/>
          </w:tcPr>
          <w:p w14:paraId="2413691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Phẫu tích có mấu 14cm</w:t>
            </w:r>
          </w:p>
        </w:tc>
        <w:tc>
          <w:tcPr>
            <w:tcW w:w="1551" w:type="dxa"/>
            <w:hideMark/>
          </w:tcPr>
          <w:p w14:paraId="17B373D2"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5A6EF84F" w14:textId="77777777" w:rsidR="00417688" w:rsidRPr="00417688" w:rsidRDefault="00417688" w:rsidP="005E2859">
            <w:pPr>
              <w:tabs>
                <w:tab w:val="left" w:pos="2228"/>
              </w:tabs>
              <w:jc w:val="center"/>
              <w:rPr>
                <w:sz w:val="28"/>
                <w:szCs w:val="28"/>
              </w:rPr>
            </w:pPr>
            <w:r w:rsidRPr="00417688">
              <w:rPr>
                <w:sz w:val="28"/>
                <w:szCs w:val="28"/>
              </w:rPr>
              <w:t>10</w:t>
            </w:r>
          </w:p>
        </w:tc>
      </w:tr>
      <w:tr w:rsidR="005E2859" w:rsidRPr="00417688" w14:paraId="24DC5C12" w14:textId="77777777" w:rsidTr="005E2859">
        <w:trPr>
          <w:trHeight w:val="945"/>
        </w:trPr>
        <w:tc>
          <w:tcPr>
            <w:tcW w:w="564" w:type="dxa"/>
            <w:hideMark/>
          </w:tcPr>
          <w:p w14:paraId="14C278A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4</w:t>
            </w:r>
          </w:p>
        </w:tc>
        <w:tc>
          <w:tcPr>
            <w:tcW w:w="1050" w:type="dxa"/>
            <w:hideMark/>
          </w:tcPr>
          <w:p w14:paraId="039C488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 xml:space="preserve">Khay Inox </w:t>
            </w:r>
            <w:r w:rsidRPr="00417688">
              <w:rPr>
                <w:rFonts w:cs="Times New Roman"/>
                <w:sz w:val="24"/>
                <w:szCs w:val="24"/>
              </w:rPr>
              <w:lastRenderedPageBreak/>
              <w:t>25*35 cm</w:t>
            </w:r>
          </w:p>
        </w:tc>
        <w:tc>
          <w:tcPr>
            <w:tcW w:w="881" w:type="dxa"/>
            <w:hideMark/>
          </w:tcPr>
          <w:p w14:paraId="1D967DE4"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lastRenderedPageBreak/>
              <w:t>Khoa ngoại</w:t>
            </w:r>
          </w:p>
        </w:tc>
        <w:tc>
          <w:tcPr>
            <w:tcW w:w="709" w:type="dxa"/>
            <w:hideMark/>
          </w:tcPr>
          <w:p w14:paraId="3168656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0D07D90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Kích thước 25x35cm</w:t>
            </w:r>
            <w:r w:rsidRPr="00417688">
              <w:rPr>
                <w:rFonts w:cs="Times New Roman"/>
                <w:sz w:val="24"/>
                <w:szCs w:val="24"/>
              </w:rPr>
              <w:br/>
            </w:r>
            <w:r w:rsidRPr="00417688">
              <w:rPr>
                <w:rFonts w:cs="Times New Roman"/>
                <w:sz w:val="24"/>
                <w:szCs w:val="24"/>
              </w:rPr>
              <w:lastRenderedPageBreak/>
              <w:t>Đạt tiêu chuẩn ISO 13485:2016; CE</w:t>
            </w:r>
            <w:r w:rsidRPr="00417688">
              <w:rPr>
                <w:rFonts w:cs="Times New Roman"/>
                <w:sz w:val="24"/>
                <w:szCs w:val="24"/>
              </w:rPr>
              <w:br/>
              <w:t>Chất liệu thép không gỉ</w:t>
            </w:r>
          </w:p>
        </w:tc>
        <w:tc>
          <w:tcPr>
            <w:tcW w:w="1317" w:type="dxa"/>
            <w:hideMark/>
          </w:tcPr>
          <w:p w14:paraId="011D672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lastRenderedPageBreak/>
              <w:t>Khay inox 25x35cm</w:t>
            </w:r>
          </w:p>
        </w:tc>
        <w:tc>
          <w:tcPr>
            <w:tcW w:w="1551" w:type="dxa"/>
            <w:hideMark/>
          </w:tcPr>
          <w:p w14:paraId="600B81A2"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347919B7" w14:textId="77777777" w:rsidR="00417688" w:rsidRPr="00417688" w:rsidRDefault="00417688" w:rsidP="005E2859">
            <w:pPr>
              <w:tabs>
                <w:tab w:val="left" w:pos="2228"/>
              </w:tabs>
              <w:jc w:val="center"/>
              <w:rPr>
                <w:sz w:val="28"/>
                <w:szCs w:val="28"/>
              </w:rPr>
            </w:pPr>
            <w:r w:rsidRPr="00417688">
              <w:rPr>
                <w:sz w:val="28"/>
                <w:szCs w:val="28"/>
              </w:rPr>
              <w:t>10</w:t>
            </w:r>
          </w:p>
        </w:tc>
      </w:tr>
      <w:tr w:rsidR="005E2859" w:rsidRPr="00417688" w14:paraId="19EDFEAA" w14:textId="77777777" w:rsidTr="005E2859">
        <w:trPr>
          <w:trHeight w:val="945"/>
        </w:trPr>
        <w:tc>
          <w:tcPr>
            <w:tcW w:w="564" w:type="dxa"/>
            <w:hideMark/>
          </w:tcPr>
          <w:p w14:paraId="34C4E92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5</w:t>
            </w:r>
          </w:p>
        </w:tc>
        <w:tc>
          <w:tcPr>
            <w:tcW w:w="1050" w:type="dxa"/>
            <w:hideMark/>
          </w:tcPr>
          <w:p w14:paraId="0131ED2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Phẫu tích không mấu to</w:t>
            </w:r>
          </w:p>
        </w:tc>
        <w:tc>
          <w:tcPr>
            <w:tcW w:w="881" w:type="dxa"/>
            <w:hideMark/>
          </w:tcPr>
          <w:p w14:paraId="7364363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66814455"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0827609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18cm, không mấu</w:t>
            </w:r>
            <w:r w:rsidRPr="00417688">
              <w:rPr>
                <w:rFonts w:cs="Times New Roman"/>
                <w:sz w:val="24"/>
                <w:szCs w:val="24"/>
              </w:rPr>
              <w:br/>
              <w:t>Đạt tiêu chuẩn ISO 13485:2016; CE</w:t>
            </w:r>
            <w:r w:rsidRPr="00417688">
              <w:rPr>
                <w:rFonts w:cs="Times New Roman"/>
                <w:sz w:val="24"/>
                <w:szCs w:val="24"/>
              </w:rPr>
              <w:br/>
              <w:t>Chất liệu thép không gỉ AISI 410</w:t>
            </w:r>
          </w:p>
        </w:tc>
        <w:tc>
          <w:tcPr>
            <w:tcW w:w="1317" w:type="dxa"/>
            <w:hideMark/>
          </w:tcPr>
          <w:p w14:paraId="69B1A0C0"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Phẫu tích không mấu 18cm</w:t>
            </w:r>
          </w:p>
        </w:tc>
        <w:tc>
          <w:tcPr>
            <w:tcW w:w="1551" w:type="dxa"/>
            <w:hideMark/>
          </w:tcPr>
          <w:p w14:paraId="5E70D76A"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2A04EC67" w14:textId="77777777" w:rsidR="00417688" w:rsidRPr="00417688" w:rsidRDefault="00417688" w:rsidP="005E2859">
            <w:pPr>
              <w:tabs>
                <w:tab w:val="left" w:pos="2228"/>
              </w:tabs>
              <w:jc w:val="center"/>
              <w:rPr>
                <w:sz w:val="28"/>
                <w:szCs w:val="28"/>
              </w:rPr>
            </w:pPr>
            <w:r w:rsidRPr="00417688">
              <w:rPr>
                <w:sz w:val="28"/>
                <w:szCs w:val="28"/>
              </w:rPr>
              <w:t>40</w:t>
            </w:r>
          </w:p>
        </w:tc>
      </w:tr>
      <w:tr w:rsidR="005E2859" w:rsidRPr="00417688" w14:paraId="343DCC11" w14:textId="77777777" w:rsidTr="005E2859">
        <w:trPr>
          <w:trHeight w:val="1260"/>
        </w:trPr>
        <w:tc>
          <w:tcPr>
            <w:tcW w:w="564" w:type="dxa"/>
            <w:hideMark/>
          </w:tcPr>
          <w:p w14:paraId="5A4F9207"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6</w:t>
            </w:r>
          </w:p>
        </w:tc>
        <w:tc>
          <w:tcPr>
            <w:tcW w:w="1050" w:type="dxa"/>
            <w:hideMark/>
          </w:tcPr>
          <w:p w14:paraId="39A20151"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Kéo to</w:t>
            </w:r>
          </w:p>
        </w:tc>
        <w:tc>
          <w:tcPr>
            <w:tcW w:w="881" w:type="dxa"/>
            <w:hideMark/>
          </w:tcPr>
          <w:p w14:paraId="1719540C"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41BA1F1C"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1C484B5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20cm, thẳng/cong, đầu nhọn hoặc đầu tù</w:t>
            </w:r>
            <w:r w:rsidRPr="00417688">
              <w:rPr>
                <w:rFonts w:cs="Times New Roman"/>
                <w:sz w:val="24"/>
                <w:szCs w:val="24"/>
              </w:rPr>
              <w:br/>
              <w:t>Đạt tiêu chuẩn ISO 13485:2016; CE</w:t>
            </w:r>
            <w:r w:rsidRPr="00417688">
              <w:rPr>
                <w:rFonts w:cs="Times New Roman"/>
                <w:sz w:val="24"/>
                <w:szCs w:val="24"/>
              </w:rPr>
              <w:br/>
              <w:t>Chất liệu thép không gỉ AISI 420</w:t>
            </w:r>
          </w:p>
        </w:tc>
        <w:tc>
          <w:tcPr>
            <w:tcW w:w="1317" w:type="dxa"/>
            <w:hideMark/>
          </w:tcPr>
          <w:p w14:paraId="1C7F1E1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Kéo phẫu thuật 20cm</w:t>
            </w:r>
          </w:p>
        </w:tc>
        <w:tc>
          <w:tcPr>
            <w:tcW w:w="1551" w:type="dxa"/>
            <w:hideMark/>
          </w:tcPr>
          <w:p w14:paraId="53B28896"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032EC4BA" w14:textId="77777777" w:rsidR="00417688" w:rsidRPr="00417688" w:rsidRDefault="00417688" w:rsidP="005E2859">
            <w:pPr>
              <w:tabs>
                <w:tab w:val="left" w:pos="2228"/>
              </w:tabs>
              <w:jc w:val="center"/>
              <w:rPr>
                <w:sz w:val="28"/>
                <w:szCs w:val="28"/>
              </w:rPr>
            </w:pPr>
            <w:r w:rsidRPr="00417688">
              <w:rPr>
                <w:sz w:val="28"/>
                <w:szCs w:val="28"/>
              </w:rPr>
              <w:t>5</w:t>
            </w:r>
          </w:p>
        </w:tc>
      </w:tr>
      <w:tr w:rsidR="005E2859" w:rsidRPr="00417688" w14:paraId="474E88C8" w14:textId="77777777" w:rsidTr="005E2859">
        <w:trPr>
          <w:trHeight w:val="945"/>
        </w:trPr>
        <w:tc>
          <w:tcPr>
            <w:tcW w:w="564" w:type="dxa"/>
            <w:hideMark/>
          </w:tcPr>
          <w:p w14:paraId="41CA805E"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7</w:t>
            </w:r>
          </w:p>
        </w:tc>
        <w:tc>
          <w:tcPr>
            <w:tcW w:w="1050" w:type="dxa"/>
            <w:hideMark/>
          </w:tcPr>
          <w:p w14:paraId="10AB7EF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Pank cong không mấu vừa</w:t>
            </w:r>
          </w:p>
        </w:tc>
        <w:tc>
          <w:tcPr>
            <w:tcW w:w="881" w:type="dxa"/>
            <w:hideMark/>
          </w:tcPr>
          <w:p w14:paraId="1E32F4B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23E2FDA7"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5629BC1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18cm, cong, không mấu</w:t>
            </w:r>
            <w:r w:rsidRPr="00417688">
              <w:rPr>
                <w:rFonts w:cs="Times New Roman"/>
                <w:sz w:val="24"/>
                <w:szCs w:val="24"/>
              </w:rPr>
              <w:br/>
              <w:t>Đạt tiêu chuẩn ISO 13485:2016; CE</w:t>
            </w:r>
            <w:r w:rsidRPr="00417688">
              <w:rPr>
                <w:rFonts w:cs="Times New Roman"/>
                <w:sz w:val="24"/>
                <w:szCs w:val="24"/>
              </w:rPr>
              <w:br/>
              <w:t>Chất liệu thép không gỉ AISI 410</w:t>
            </w:r>
          </w:p>
        </w:tc>
        <w:tc>
          <w:tcPr>
            <w:tcW w:w="1317" w:type="dxa"/>
            <w:hideMark/>
          </w:tcPr>
          <w:p w14:paraId="1A21C90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Panh cong không mấu 18cm</w:t>
            </w:r>
          </w:p>
        </w:tc>
        <w:tc>
          <w:tcPr>
            <w:tcW w:w="1551" w:type="dxa"/>
            <w:hideMark/>
          </w:tcPr>
          <w:p w14:paraId="1D2AB385"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0A35A6D9" w14:textId="77777777" w:rsidR="00417688" w:rsidRPr="00417688" w:rsidRDefault="00417688" w:rsidP="005E2859">
            <w:pPr>
              <w:tabs>
                <w:tab w:val="left" w:pos="2228"/>
              </w:tabs>
              <w:jc w:val="center"/>
              <w:rPr>
                <w:sz w:val="28"/>
                <w:szCs w:val="28"/>
              </w:rPr>
            </w:pPr>
            <w:r w:rsidRPr="00417688">
              <w:rPr>
                <w:sz w:val="28"/>
                <w:szCs w:val="28"/>
              </w:rPr>
              <w:t>5</w:t>
            </w:r>
          </w:p>
        </w:tc>
      </w:tr>
      <w:tr w:rsidR="005E2859" w:rsidRPr="00417688" w14:paraId="562F2CF0" w14:textId="77777777" w:rsidTr="005E2859">
        <w:trPr>
          <w:trHeight w:val="945"/>
        </w:trPr>
        <w:tc>
          <w:tcPr>
            <w:tcW w:w="564" w:type="dxa"/>
            <w:hideMark/>
          </w:tcPr>
          <w:p w14:paraId="2AE2321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8</w:t>
            </w:r>
          </w:p>
        </w:tc>
        <w:tc>
          <w:tcPr>
            <w:tcW w:w="1050" w:type="dxa"/>
            <w:hideMark/>
          </w:tcPr>
          <w:p w14:paraId="42A8FA4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Hộp đựng bông cồn</w:t>
            </w:r>
          </w:p>
        </w:tc>
        <w:tc>
          <w:tcPr>
            <w:tcW w:w="881" w:type="dxa"/>
            <w:hideMark/>
          </w:tcPr>
          <w:p w14:paraId="6796E9D5"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2395815F"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3990F00E"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Kích thước 80x80mm</w:t>
            </w:r>
            <w:r w:rsidRPr="00417688">
              <w:rPr>
                <w:rFonts w:cs="Times New Roman"/>
                <w:sz w:val="24"/>
                <w:szCs w:val="24"/>
              </w:rPr>
              <w:br/>
              <w:t>Đạt tiêu chuẩn ISO 13485:2016; CE</w:t>
            </w:r>
            <w:r w:rsidRPr="00417688">
              <w:rPr>
                <w:rFonts w:cs="Times New Roman"/>
                <w:sz w:val="24"/>
                <w:szCs w:val="24"/>
              </w:rPr>
              <w:br/>
              <w:t>Chất liệu thép không gỉ</w:t>
            </w:r>
          </w:p>
        </w:tc>
        <w:tc>
          <w:tcPr>
            <w:tcW w:w="1317" w:type="dxa"/>
            <w:hideMark/>
          </w:tcPr>
          <w:p w14:paraId="08561B10"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Hộp đựng bông băng 80x80mm</w:t>
            </w:r>
          </w:p>
        </w:tc>
        <w:tc>
          <w:tcPr>
            <w:tcW w:w="1551" w:type="dxa"/>
            <w:hideMark/>
          </w:tcPr>
          <w:p w14:paraId="6A58DD59"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6E30836F" w14:textId="77777777" w:rsidR="00417688" w:rsidRPr="00417688" w:rsidRDefault="00417688" w:rsidP="005E2859">
            <w:pPr>
              <w:tabs>
                <w:tab w:val="left" w:pos="2228"/>
              </w:tabs>
              <w:jc w:val="center"/>
              <w:rPr>
                <w:sz w:val="28"/>
                <w:szCs w:val="28"/>
              </w:rPr>
            </w:pPr>
            <w:r w:rsidRPr="00417688">
              <w:rPr>
                <w:sz w:val="28"/>
                <w:szCs w:val="28"/>
              </w:rPr>
              <w:t>6</w:t>
            </w:r>
          </w:p>
        </w:tc>
      </w:tr>
      <w:tr w:rsidR="005E2859" w:rsidRPr="00417688" w14:paraId="0DEF5872" w14:textId="77777777" w:rsidTr="005E2859">
        <w:trPr>
          <w:trHeight w:val="945"/>
        </w:trPr>
        <w:tc>
          <w:tcPr>
            <w:tcW w:w="564" w:type="dxa"/>
            <w:hideMark/>
          </w:tcPr>
          <w:p w14:paraId="6ADBD784"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9</w:t>
            </w:r>
          </w:p>
        </w:tc>
        <w:tc>
          <w:tcPr>
            <w:tcW w:w="1050" w:type="dxa"/>
            <w:hideMark/>
          </w:tcPr>
          <w:p w14:paraId="0EE7C51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Gu gặm xương</w:t>
            </w:r>
          </w:p>
        </w:tc>
        <w:tc>
          <w:tcPr>
            <w:tcW w:w="881" w:type="dxa"/>
            <w:hideMark/>
          </w:tcPr>
          <w:p w14:paraId="6C819B3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432C50DE"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16271E02"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22cm, thẳng/cong</w:t>
            </w:r>
            <w:r w:rsidRPr="00417688">
              <w:rPr>
                <w:rFonts w:cs="Times New Roman"/>
                <w:sz w:val="24"/>
                <w:szCs w:val="24"/>
              </w:rPr>
              <w:br/>
              <w:t>Đạt tiêu chuẩn ISO 13485:2016; CE</w:t>
            </w:r>
            <w:r w:rsidRPr="00417688">
              <w:rPr>
                <w:rFonts w:cs="Times New Roman"/>
                <w:sz w:val="24"/>
                <w:szCs w:val="24"/>
              </w:rPr>
              <w:br/>
              <w:t>Chất liệu thép không gỉ</w:t>
            </w:r>
          </w:p>
        </w:tc>
        <w:tc>
          <w:tcPr>
            <w:tcW w:w="1317" w:type="dxa"/>
            <w:hideMark/>
          </w:tcPr>
          <w:p w14:paraId="75B6DF8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Gu gặm xương dài 22cm</w:t>
            </w:r>
          </w:p>
        </w:tc>
        <w:tc>
          <w:tcPr>
            <w:tcW w:w="1551" w:type="dxa"/>
            <w:hideMark/>
          </w:tcPr>
          <w:p w14:paraId="03AA5614"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38B4DF82" w14:textId="77777777" w:rsidR="00417688" w:rsidRPr="00417688" w:rsidRDefault="00417688" w:rsidP="005E2859">
            <w:pPr>
              <w:tabs>
                <w:tab w:val="left" w:pos="2228"/>
              </w:tabs>
              <w:jc w:val="center"/>
              <w:rPr>
                <w:sz w:val="28"/>
                <w:szCs w:val="28"/>
              </w:rPr>
            </w:pPr>
            <w:r w:rsidRPr="00417688">
              <w:rPr>
                <w:sz w:val="28"/>
                <w:szCs w:val="28"/>
              </w:rPr>
              <w:t>5</w:t>
            </w:r>
          </w:p>
        </w:tc>
      </w:tr>
      <w:tr w:rsidR="005E2859" w:rsidRPr="00417688" w14:paraId="6A0C6B5A" w14:textId="77777777" w:rsidTr="005E2859">
        <w:trPr>
          <w:trHeight w:val="945"/>
        </w:trPr>
        <w:tc>
          <w:tcPr>
            <w:tcW w:w="564" w:type="dxa"/>
            <w:hideMark/>
          </w:tcPr>
          <w:p w14:paraId="3220B534"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lastRenderedPageBreak/>
              <w:t>10</w:t>
            </w:r>
          </w:p>
        </w:tc>
        <w:tc>
          <w:tcPr>
            <w:tcW w:w="1050" w:type="dxa"/>
            <w:hideMark/>
          </w:tcPr>
          <w:p w14:paraId="2BD450A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Mũi khoan các loại</w:t>
            </w:r>
          </w:p>
        </w:tc>
        <w:tc>
          <w:tcPr>
            <w:tcW w:w="881" w:type="dxa"/>
            <w:hideMark/>
          </w:tcPr>
          <w:p w14:paraId="0B27CCF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Khoa ngoại</w:t>
            </w:r>
          </w:p>
        </w:tc>
        <w:tc>
          <w:tcPr>
            <w:tcW w:w="709" w:type="dxa"/>
            <w:hideMark/>
          </w:tcPr>
          <w:p w14:paraId="10EE406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1F2A4747"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Đường kính từ 2.0mm đến 4.5mm</w:t>
            </w:r>
            <w:r w:rsidRPr="00417688">
              <w:rPr>
                <w:rFonts w:cs="Times New Roman"/>
                <w:sz w:val="24"/>
                <w:szCs w:val="24"/>
              </w:rPr>
              <w:br/>
              <w:t>Đạt tiêu chuẩn ISO 13485:2016; CE</w:t>
            </w:r>
            <w:r w:rsidRPr="00417688">
              <w:rPr>
                <w:rFonts w:cs="Times New Roman"/>
                <w:sz w:val="24"/>
                <w:szCs w:val="24"/>
              </w:rPr>
              <w:br/>
              <w:t>Chất liệu thép không gỉ</w:t>
            </w:r>
          </w:p>
        </w:tc>
        <w:tc>
          <w:tcPr>
            <w:tcW w:w="1317" w:type="dxa"/>
            <w:hideMark/>
          </w:tcPr>
          <w:p w14:paraId="33FD32AE"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Mũi khoan các loại</w:t>
            </w:r>
          </w:p>
        </w:tc>
        <w:tc>
          <w:tcPr>
            <w:tcW w:w="1551" w:type="dxa"/>
            <w:hideMark/>
          </w:tcPr>
          <w:p w14:paraId="138E066B"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4A98FC1B" w14:textId="77777777" w:rsidR="00417688" w:rsidRPr="00417688" w:rsidRDefault="00417688" w:rsidP="005E2859">
            <w:pPr>
              <w:tabs>
                <w:tab w:val="left" w:pos="2228"/>
              </w:tabs>
              <w:jc w:val="center"/>
              <w:rPr>
                <w:sz w:val="28"/>
                <w:szCs w:val="28"/>
              </w:rPr>
            </w:pPr>
            <w:r w:rsidRPr="00417688">
              <w:rPr>
                <w:sz w:val="28"/>
                <w:szCs w:val="28"/>
              </w:rPr>
              <w:t>10</w:t>
            </w:r>
          </w:p>
        </w:tc>
      </w:tr>
      <w:tr w:rsidR="005E2859" w:rsidRPr="00417688" w14:paraId="25440AF4" w14:textId="77777777" w:rsidTr="005E2859">
        <w:trPr>
          <w:trHeight w:val="945"/>
        </w:trPr>
        <w:tc>
          <w:tcPr>
            <w:tcW w:w="564" w:type="dxa"/>
            <w:hideMark/>
          </w:tcPr>
          <w:p w14:paraId="797F49D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11</w:t>
            </w:r>
          </w:p>
        </w:tc>
        <w:tc>
          <w:tcPr>
            <w:tcW w:w="1050" w:type="dxa"/>
            <w:hideMark/>
          </w:tcPr>
          <w:p w14:paraId="23409765"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Kìm cắt vít cỡ lớn</w:t>
            </w:r>
          </w:p>
        </w:tc>
        <w:tc>
          <w:tcPr>
            <w:tcW w:w="881" w:type="dxa"/>
            <w:hideMark/>
          </w:tcPr>
          <w:p w14:paraId="7FFCD2E2"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Ngoại</w:t>
            </w:r>
          </w:p>
        </w:tc>
        <w:tc>
          <w:tcPr>
            <w:tcW w:w="709" w:type="dxa"/>
            <w:hideMark/>
          </w:tcPr>
          <w:p w14:paraId="21331619"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3FE3896F"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57cm, cán vàng</w:t>
            </w:r>
            <w:r w:rsidRPr="00417688">
              <w:rPr>
                <w:rFonts w:cs="Times New Roman"/>
                <w:sz w:val="24"/>
                <w:szCs w:val="24"/>
              </w:rPr>
              <w:br/>
              <w:t>Đạt tiêu chuẩn ISO 13485:2016; CE</w:t>
            </w:r>
            <w:r w:rsidRPr="00417688">
              <w:rPr>
                <w:rFonts w:cs="Times New Roman"/>
                <w:sz w:val="24"/>
                <w:szCs w:val="24"/>
              </w:rPr>
              <w:br/>
              <w:t>Chất liệu thép không gỉ</w:t>
            </w:r>
          </w:p>
        </w:tc>
        <w:tc>
          <w:tcPr>
            <w:tcW w:w="1317" w:type="dxa"/>
            <w:hideMark/>
          </w:tcPr>
          <w:p w14:paraId="171C44B0"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Kìm cắt đinh/vít 57cm</w:t>
            </w:r>
          </w:p>
        </w:tc>
        <w:tc>
          <w:tcPr>
            <w:tcW w:w="1551" w:type="dxa"/>
            <w:hideMark/>
          </w:tcPr>
          <w:p w14:paraId="3283D3DA"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066329B7" w14:textId="77777777" w:rsidR="00417688" w:rsidRPr="00417688" w:rsidRDefault="00417688" w:rsidP="005E2859">
            <w:pPr>
              <w:tabs>
                <w:tab w:val="left" w:pos="2228"/>
              </w:tabs>
              <w:jc w:val="center"/>
              <w:rPr>
                <w:sz w:val="28"/>
                <w:szCs w:val="28"/>
              </w:rPr>
            </w:pPr>
            <w:r w:rsidRPr="00417688">
              <w:rPr>
                <w:sz w:val="28"/>
                <w:szCs w:val="28"/>
              </w:rPr>
              <w:t>2</w:t>
            </w:r>
          </w:p>
        </w:tc>
      </w:tr>
      <w:tr w:rsidR="005E2859" w:rsidRPr="00417688" w14:paraId="733D1E56" w14:textId="77777777" w:rsidTr="005E2859">
        <w:trPr>
          <w:trHeight w:val="945"/>
        </w:trPr>
        <w:tc>
          <w:tcPr>
            <w:tcW w:w="564" w:type="dxa"/>
            <w:hideMark/>
          </w:tcPr>
          <w:p w14:paraId="3E64F255"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12</w:t>
            </w:r>
          </w:p>
        </w:tc>
        <w:tc>
          <w:tcPr>
            <w:tcW w:w="1050" w:type="dxa"/>
            <w:hideMark/>
          </w:tcPr>
          <w:p w14:paraId="41B1697E"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Hộp Inox tròn Phi 360</w:t>
            </w:r>
          </w:p>
        </w:tc>
        <w:tc>
          <w:tcPr>
            <w:tcW w:w="881" w:type="dxa"/>
            <w:hideMark/>
          </w:tcPr>
          <w:p w14:paraId="4E28CC9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Ngoại</w:t>
            </w:r>
          </w:p>
        </w:tc>
        <w:tc>
          <w:tcPr>
            <w:tcW w:w="709" w:type="dxa"/>
            <w:hideMark/>
          </w:tcPr>
          <w:p w14:paraId="0E3E3B3E"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04736057"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Phi 36cm</w:t>
            </w:r>
            <w:r w:rsidRPr="00417688">
              <w:rPr>
                <w:rFonts w:cs="Times New Roman"/>
                <w:sz w:val="24"/>
                <w:szCs w:val="24"/>
              </w:rPr>
              <w:br/>
              <w:t>Đạt tiêu chuẩn ISO 13485:2016; CE</w:t>
            </w:r>
            <w:r w:rsidRPr="00417688">
              <w:rPr>
                <w:rFonts w:cs="Times New Roman"/>
                <w:sz w:val="24"/>
                <w:szCs w:val="24"/>
              </w:rPr>
              <w:br/>
              <w:t>Chất liệu thép không gỉ</w:t>
            </w:r>
          </w:p>
        </w:tc>
        <w:tc>
          <w:tcPr>
            <w:tcW w:w="1317" w:type="dxa"/>
            <w:hideMark/>
          </w:tcPr>
          <w:p w14:paraId="5943A087"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Hộp đựng bông băng</w:t>
            </w:r>
          </w:p>
        </w:tc>
        <w:tc>
          <w:tcPr>
            <w:tcW w:w="1551" w:type="dxa"/>
            <w:hideMark/>
          </w:tcPr>
          <w:p w14:paraId="12723A5B"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43356A55" w14:textId="77777777" w:rsidR="00417688" w:rsidRPr="00417688" w:rsidRDefault="00417688" w:rsidP="005E2859">
            <w:pPr>
              <w:tabs>
                <w:tab w:val="left" w:pos="2228"/>
              </w:tabs>
              <w:jc w:val="center"/>
              <w:rPr>
                <w:sz w:val="28"/>
                <w:szCs w:val="28"/>
              </w:rPr>
            </w:pPr>
            <w:r w:rsidRPr="00417688">
              <w:rPr>
                <w:sz w:val="28"/>
                <w:szCs w:val="28"/>
              </w:rPr>
              <w:t>15</w:t>
            </w:r>
          </w:p>
        </w:tc>
      </w:tr>
      <w:tr w:rsidR="005E2859" w:rsidRPr="00417688" w14:paraId="17FD3B1A" w14:textId="77777777" w:rsidTr="005E2859">
        <w:trPr>
          <w:trHeight w:val="945"/>
        </w:trPr>
        <w:tc>
          <w:tcPr>
            <w:tcW w:w="564" w:type="dxa"/>
            <w:hideMark/>
          </w:tcPr>
          <w:p w14:paraId="0AC1B2D2"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13</w:t>
            </w:r>
          </w:p>
        </w:tc>
        <w:tc>
          <w:tcPr>
            <w:tcW w:w="1050" w:type="dxa"/>
            <w:hideMark/>
          </w:tcPr>
          <w:p w14:paraId="43F5D33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Bộ đặt NKQ</w:t>
            </w:r>
          </w:p>
        </w:tc>
        <w:tc>
          <w:tcPr>
            <w:tcW w:w="881" w:type="dxa"/>
            <w:hideMark/>
          </w:tcPr>
          <w:p w14:paraId="48B4D64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HSCC</w:t>
            </w:r>
          </w:p>
        </w:tc>
        <w:tc>
          <w:tcPr>
            <w:tcW w:w="709" w:type="dxa"/>
            <w:hideMark/>
          </w:tcPr>
          <w:p w14:paraId="5C8D077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2964E189"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Gồm 4 lưỡi cong, dùng cho người lớn</w:t>
            </w:r>
            <w:r w:rsidRPr="00417688">
              <w:rPr>
                <w:rFonts w:cs="Times New Roman"/>
                <w:sz w:val="24"/>
                <w:szCs w:val="24"/>
              </w:rPr>
              <w:br/>
              <w:t>Đạt tiêu chuẩn ISO 13485:2016; CE</w:t>
            </w:r>
            <w:r w:rsidRPr="00417688">
              <w:rPr>
                <w:rFonts w:cs="Times New Roman"/>
                <w:sz w:val="24"/>
                <w:szCs w:val="24"/>
              </w:rPr>
              <w:br/>
              <w:t>Chất liệu thép không gỉ</w:t>
            </w:r>
          </w:p>
        </w:tc>
        <w:tc>
          <w:tcPr>
            <w:tcW w:w="1317" w:type="dxa"/>
            <w:hideMark/>
          </w:tcPr>
          <w:p w14:paraId="1E2D152C"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Bộ đặt nội khí quản</w:t>
            </w:r>
          </w:p>
        </w:tc>
        <w:tc>
          <w:tcPr>
            <w:tcW w:w="1551" w:type="dxa"/>
            <w:hideMark/>
          </w:tcPr>
          <w:p w14:paraId="4291E8A4"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7296A322" w14:textId="77777777" w:rsidR="00417688" w:rsidRPr="00417688" w:rsidRDefault="00417688" w:rsidP="005E2859">
            <w:pPr>
              <w:tabs>
                <w:tab w:val="left" w:pos="2228"/>
              </w:tabs>
              <w:jc w:val="center"/>
              <w:rPr>
                <w:sz w:val="28"/>
                <w:szCs w:val="28"/>
              </w:rPr>
            </w:pPr>
            <w:r w:rsidRPr="00417688">
              <w:rPr>
                <w:sz w:val="28"/>
                <w:szCs w:val="28"/>
              </w:rPr>
              <w:t>2</w:t>
            </w:r>
          </w:p>
        </w:tc>
      </w:tr>
      <w:tr w:rsidR="005E2859" w:rsidRPr="00417688" w14:paraId="72F93AD1" w14:textId="77777777" w:rsidTr="005E2859">
        <w:trPr>
          <w:trHeight w:val="945"/>
        </w:trPr>
        <w:tc>
          <w:tcPr>
            <w:tcW w:w="564" w:type="dxa"/>
            <w:hideMark/>
          </w:tcPr>
          <w:p w14:paraId="68D10FB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14</w:t>
            </w:r>
          </w:p>
        </w:tc>
        <w:tc>
          <w:tcPr>
            <w:tcW w:w="1050" w:type="dxa"/>
            <w:hideMark/>
          </w:tcPr>
          <w:p w14:paraId="3754ACF5"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Pank Cose</w:t>
            </w:r>
          </w:p>
        </w:tc>
        <w:tc>
          <w:tcPr>
            <w:tcW w:w="881" w:type="dxa"/>
            <w:hideMark/>
          </w:tcPr>
          <w:p w14:paraId="467C05C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HSCC</w:t>
            </w:r>
          </w:p>
        </w:tc>
        <w:tc>
          <w:tcPr>
            <w:tcW w:w="709" w:type="dxa"/>
            <w:hideMark/>
          </w:tcPr>
          <w:p w14:paraId="1EF7584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120338C0"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18cm, thẳng/cong, có mấu</w:t>
            </w:r>
            <w:r w:rsidRPr="00417688">
              <w:rPr>
                <w:rFonts w:cs="Times New Roman"/>
                <w:sz w:val="24"/>
                <w:szCs w:val="24"/>
              </w:rPr>
              <w:br/>
              <w:t>Đạt tiêu chuẩn ISO 13485:2016; CE</w:t>
            </w:r>
            <w:r w:rsidRPr="00417688">
              <w:rPr>
                <w:rFonts w:cs="Times New Roman"/>
                <w:sz w:val="24"/>
                <w:szCs w:val="24"/>
              </w:rPr>
              <w:br/>
              <w:t>Chất liệu thép không gỉ AISI 410</w:t>
            </w:r>
          </w:p>
        </w:tc>
        <w:tc>
          <w:tcPr>
            <w:tcW w:w="1317" w:type="dxa"/>
            <w:hideMark/>
          </w:tcPr>
          <w:p w14:paraId="20A4C8C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Panh phẫu thuật có mấu 18cm</w:t>
            </w:r>
          </w:p>
        </w:tc>
        <w:tc>
          <w:tcPr>
            <w:tcW w:w="1551" w:type="dxa"/>
            <w:hideMark/>
          </w:tcPr>
          <w:p w14:paraId="6CB69E5B"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34E5E7C5" w14:textId="77777777" w:rsidR="00417688" w:rsidRPr="00417688" w:rsidRDefault="00417688" w:rsidP="005E2859">
            <w:pPr>
              <w:tabs>
                <w:tab w:val="left" w:pos="2228"/>
              </w:tabs>
              <w:jc w:val="center"/>
              <w:rPr>
                <w:sz w:val="28"/>
                <w:szCs w:val="28"/>
              </w:rPr>
            </w:pPr>
            <w:r w:rsidRPr="00417688">
              <w:rPr>
                <w:sz w:val="28"/>
                <w:szCs w:val="28"/>
              </w:rPr>
              <w:t>20</w:t>
            </w:r>
          </w:p>
        </w:tc>
      </w:tr>
      <w:tr w:rsidR="005E2859" w:rsidRPr="00417688" w14:paraId="7206A06A" w14:textId="77777777" w:rsidTr="005E2859">
        <w:trPr>
          <w:trHeight w:val="1260"/>
        </w:trPr>
        <w:tc>
          <w:tcPr>
            <w:tcW w:w="564" w:type="dxa"/>
            <w:hideMark/>
          </w:tcPr>
          <w:p w14:paraId="5E52645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15</w:t>
            </w:r>
          </w:p>
        </w:tc>
        <w:tc>
          <w:tcPr>
            <w:tcW w:w="1050" w:type="dxa"/>
            <w:hideMark/>
          </w:tcPr>
          <w:p w14:paraId="19E0B76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Kéo Các loại</w:t>
            </w:r>
          </w:p>
        </w:tc>
        <w:tc>
          <w:tcPr>
            <w:tcW w:w="881" w:type="dxa"/>
            <w:hideMark/>
          </w:tcPr>
          <w:p w14:paraId="5CE98532"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HSCC</w:t>
            </w:r>
          </w:p>
        </w:tc>
        <w:tc>
          <w:tcPr>
            <w:tcW w:w="709" w:type="dxa"/>
            <w:hideMark/>
          </w:tcPr>
          <w:p w14:paraId="05A7BCA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0EFC7B28"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14-18cm, thẳng/cong, đầu nhọn hoặc đầu tù</w:t>
            </w:r>
            <w:r w:rsidRPr="00417688">
              <w:rPr>
                <w:rFonts w:cs="Times New Roman"/>
                <w:sz w:val="24"/>
                <w:szCs w:val="24"/>
              </w:rPr>
              <w:br w:type="page"/>
              <w:t xml:space="preserve">Đạt tiêu chuẩn </w:t>
            </w:r>
            <w:r w:rsidRPr="00417688">
              <w:rPr>
                <w:rFonts w:cs="Times New Roman"/>
                <w:sz w:val="24"/>
                <w:szCs w:val="24"/>
              </w:rPr>
              <w:lastRenderedPageBreak/>
              <w:t>ISO 13485:2016; CE</w:t>
            </w:r>
            <w:r w:rsidRPr="00417688">
              <w:rPr>
                <w:rFonts w:cs="Times New Roman"/>
                <w:sz w:val="24"/>
                <w:szCs w:val="24"/>
              </w:rPr>
              <w:br w:type="page"/>
              <w:t>Chất liệu thép không gỉ AISI 420</w:t>
            </w:r>
          </w:p>
        </w:tc>
        <w:tc>
          <w:tcPr>
            <w:tcW w:w="1317" w:type="dxa"/>
            <w:hideMark/>
          </w:tcPr>
          <w:p w14:paraId="070D5B04"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lastRenderedPageBreak/>
              <w:t>Kéo phẫu thuật các loại</w:t>
            </w:r>
          </w:p>
        </w:tc>
        <w:tc>
          <w:tcPr>
            <w:tcW w:w="1551" w:type="dxa"/>
            <w:hideMark/>
          </w:tcPr>
          <w:p w14:paraId="266965BF"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34711A31" w14:textId="77777777" w:rsidR="00417688" w:rsidRPr="00417688" w:rsidRDefault="00417688" w:rsidP="005E2859">
            <w:pPr>
              <w:tabs>
                <w:tab w:val="left" w:pos="2228"/>
              </w:tabs>
              <w:jc w:val="center"/>
              <w:rPr>
                <w:sz w:val="28"/>
                <w:szCs w:val="28"/>
              </w:rPr>
            </w:pPr>
            <w:r w:rsidRPr="00417688">
              <w:rPr>
                <w:sz w:val="28"/>
                <w:szCs w:val="28"/>
              </w:rPr>
              <w:t>20</w:t>
            </w:r>
          </w:p>
        </w:tc>
      </w:tr>
      <w:tr w:rsidR="005E2859" w:rsidRPr="00417688" w14:paraId="5FD1F354" w14:textId="77777777" w:rsidTr="005E2859">
        <w:trPr>
          <w:trHeight w:val="1260"/>
        </w:trPr>
        <w:tc>
          <w:tcPr>
            <w:tcW w:w="564" w:type="dxa"/>
            <w:hideMark/>
          </w:tcPr>
          <w:p w14:paraId="034501D1"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16</w:t>
            </w:r>
          </w:p>
        </w:tc>
        <w:tc>
          <w:tcPr>
            <w:tcW w:w="1050" w:type="dxa"/>
            <w:hideMark/>
          </w:tcPr>
          <w:p w14:paraId="0963536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Kéo cắt bông</w:t>
            </w:r>
          </w:p>
        </w:tc>
        <w:tc>
          <w:tcPr>
            <w:tcW w:w="881" w:type="dxa"/>
            <w:hideMark/>
          </w:tcPr>
          <w:p w14:paraId="4283F4F5"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Sản</w:t>
            </w:r>
          </w:p>
        </w:tc>
        <w:tc>
          <w:tcPr>
            <w:tcW w:w="709" w:type="dxa"/>
            <w:hideMark/>
          </w:tcPr>
          <w:p w14:paraId="5B59379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08B71359"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Dài 14-16cm, thẳng/cong, đầu nhọn hoặc đầu tù</w:t>
            </w:r>
            <w:r w:rsidRPr="00417688">
              <w:rPr>
                <w:rFonts w:cs="Times New Roman"/>
                <w:sz w:val="24"/>
                <w:szCs w:val="24"/>
              </w:rPr>
              <w:br/>
              <w:t>Đạt tiêu chuẩn ISO 13485:2016; CE</w:t>
            </w:r>
            <w:r w:rsidRPr="00417688">
              <w:rPr>
                <w:rFonts w:cs="Times New Roman"/>
                <w:sz w:val="24"/>
                <w:szCs w:val="24"/>
              </w:rPr>
              <w:br/>
              <w:t>Chất liệu thép không gỉ AISI 420</w:t>
            </w:r>
          </w:p>
        </w:tc>
        <w:tc>
          <w:tcPr>
            <w:tcW w:w="1317" w:type="dxa"/>
            <w:hideMark/>
          </w:tcPr>
          <w:p w14:paraId="726DEF3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Kéo phẫu thuật các loại</w:t>
            </w:r>
          </w:p>
        </w:tc>
        <w:tc>
          <w:tcPr>
            <w:tcW w:w="1551" w:type="dxa"/>
            <w:hideMark/>
          </w:tcPr>
          <w:p w14:paraId="7E7FA995"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0299C2C7" w14:textId="77777777" w:rsidR="00417688" w:rsidRPr="00417688" w:rsidRDefault="00417688" w:rsidP="005E2859">
            <w:pPr>
              <w:tabs>
                <w:tab w:val="left" w:pos="2228"/>
              </w:tabs>
              <w:jc w:val="center"/>
              <w:rPr>
                <w:sz w:val="28"/>
                <w:szCs w:val="28"/>
              </w:rPr>
            </w:pPr>
            <w:r w:rsidRPr="00417688">
              <w:rPr>
                <w:sz w:val="28"/>
                <w:szCs w:val="28"/>
              </w:rPr>
              <w:t>3</w:t>
            </w:r>
          </w:p>
        </w:tc>
      </w:tr>
      <w:tr w:rsidR="005E2859" w:rsidRPr="00417688" w14:paraId="1901F858" w14:textId="77777777" w:rsidTr="005E2859">
        <w:trPr>
          <w:trHeight w:val="630"/>
        </w:trPr>
        <w:tc>
          <w:tcPr>
            <w:tcW w:w="564" w:type="dxa"/>
            <w:hideMark/>
          </w:tcPr>
          <w:p w14:paraId="1470CFB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17</w:t>
            </w:r>
          </w:p>
        </w:tc>
        <w:tc>
          <w:tcPr>
            <w:tcW w:w="1050" w:type="dxa"/>
            <w:hideMark/>
          </w:tcPr>
          <w:p w14:paraId="46DD3CB4"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Thông đái nữ</w:t>
            </w:r>
          </w:p>
        </w:tc>
        <w:tc>
          <w:tcPr>
            <w:tcW w:w="881" w:type="dxa"/>
            <w:hideMark/>
          </w:tcPr>
          <w:p w14:paraId="306E991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Sản</w:t>
            </w:r>
          </w:p>
        </w:tc>
        <w:tc>
          <w:tcPr>
            <w:tcW w:w="709" w:type="dxa"/>
            <w:hideMark/>
          </w:tcPr>
          <w:p w14:paraId="1DF3B6B6"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29B5362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Đạt tiêu chuẩn ISO 13485:2016; CE</w:t>
            </w:r>
            <w:r w:rsidRPr="00417688">
              <w:rPr>
                <w:rFonts w:cs="Times New Roman"/>
                <w:sz w:val="24"/>
                <w:szCs w:val="24"/>
              </w:rPr>
              <w:br/>
              <w:t>Chất liệu thép không gỉ</w:t>
            </w:r>
          </w:p>
        </w:tc>
        <w:tc>
          <w:tcPr>
            <w:tcW w:w="1317" w:type="dxa"/>
            <w:hideMark/>
          </w:tcPr>
          <w:p w14:paraId="27EBBF21"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Thông tiểu nữ</w:t>
            </w:r>
          </w:p>
        </w:tc>
        <w:tc>
          <w:tcPr>
            <w:tcW w:w="1551" w:type="dxa"/>
            <w:hideMark/>
          </w:tcPr>
          <w:p w14:paraId="1A100E9C"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750D444B" w14:textId="77777777" w:rsidR="00417688" w:rsidRPr="00417688" w:rsidRDefault="00417688" w:rsidP="005E2859">
            <w:pPr>
              <w:tabs>
                <w:tab w:val="left" w:pos="2228"/>
              </w:tabs>
              <w:jc w:val="center"/>
              <w:rPr>
                <w:sz w:val="28"/>
                <w:szCs w:val="28"/>
              </w:rPr>
            </w:pPr>
            <w:r w:rsidRPr="00417688">
              <w:rPr>
                <w:sz w:val="28"/>
                <w:szCs w:val="28"/>
              </w:rPr>
              <w:t>10</w:t>
            </w:r>
          </w:p>
        </w:tc>
      </w:tr>
      <w:tr w:rsidR="005E2859" w:rsidRPr="00417688" w14:paraId="5688A694" w14:textId="77777777" w:rsidTr="005E2859">
        <w:trPr>
          <w:trHeight w:val="630"/>
        </w:trPr>
        <w:tc>
          <w:tcPr>
            <w:tcW w:w="564" w:type="dxa"/>
            <w:hideMark/>
          </w:tcPr>
          <w:p w14:paraId="7BA10E9F"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18</w:t>
            </w:r>
          </w:p>
        </w:tc>
        <w:tc>
          <w:tcPr>
            <w:tcW w:w="1050" w:type="dxa"/>
            <w:hideMark/>
          </w:tcPr>
          <w:p w14:paraId="6CBAF4F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Mỏ vịt</w:t>
            </w:r>
          </w:p>
        </w:tc>
        <w:tc>
          <w:tcPr>
            <w:tcW w:w="881" w:type="dxa"/>
            <w:hideMark/>
          </w:tcPr>
          <w:p w14:paraId="5B55078A"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Sản</w:t>
            </w:r>
          </w:p>
        </w:tc>
        <w:tc>
          <w:tcPr>
            <w:tcW w:w="709" w:type="dxa"/>
            <w:hideMark/>
          </w:tcPr>
          <w:p w14:paraId="680F288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289386E3"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Đạt tiêu chuẩn ISO 13485:2016; CE</w:t>
            </w:r>
            <w:r w:rsidRPr="00417688">
              <w:rPr>
                <w:rFonts w:cs="Times New Roman"/>
                <w:sz w:val="24"/>
                <w:szCs w:val="24"/>
              </w:rPr>
              <w:br/>
              <w:t>Chất liệu thép không gỉ AISI 304</w:t>
            </w:r>
          </w:p>
        </w:tc>
        <w:tc>
          <w:tcPr>
            <w:tcW w:w="1317" w:type="dxa"/>
            <w:hideMark/>
          </w:tcPr>
          <w:p w14:paraId="3EAA67E4"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Mỏ vịt các cỡ</w:t>
            </w:r>
          </w:p>
        </w:tc>
        <w:tc>
          <w:tcPr>
            <w:tcW w:w="1551" w:type="dxa"/>
            <w:hideMark/>
          </w:tcPr>
          <w:p w14:paraId="2A605CDD"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4DD74541" w14:textId="77777777" w:rsidR="00417688" w:rsidRPr="00417688" w:rsidRDefault="00417688" w:rsidP="005E2859">
            <w:pPr>
              <w:tabs>
                <w:tab w:val="left" w:pos="2228"/>
              </w:tabs>
              <w:jc w:val="center"/>
              <w:rPr>
                <w:sz w:val="28"/>
                <w:szCs w:val="28"/>
              </w:rPr>
            </w:pPr>
            <w:r w:rsidRPr="00417688">
              <w:rPr>
                <w:sz w:val="28"/>
                <w:szCs w:val="28"/>
              </w:rPr>
              <w:t>50</w:t>
            </w:r>
          </w:p>
        </w:tc>
      </w:tr>
      <w:tr w:rsidR="005E2859" w:rsidRPr="00417688" w14:paraId="7A627D6E" w14:textId="77777777" w:rsidTr="005E2859">
        <w:trPr>
          <w:trHeight w:val="945"/>
        </w:trPr>
        <w:tc>
          <w:tcPr>
            <w:tcW w:w="564" w:type="dxa"/>
            <w:hideMark/>
          </w:tcPr>
          <w:p w14:paraId="536B5F0B"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19</w:t>
            </w:r>
          </w:p>
        </w:tc>
        <w:tc>
          <w:tcPr>
            <w:tcW w:w="1050" w:type="dxa"/>
            <w:hideMark/>
          </w:tcPr>
          <w:p w14:paraId="592A1CAF"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Quiret</w:t>
            </w:r>
          </w:p>
        </w:tc>
        <w:tc>
          <w:tcPr>
            <w:tcW w:w="881" w:type="dxa"/>
            <w:hideMark/>
          </w:tcPr>
          <w:p w14:paraId="3F9B50CC"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Sản</w:t>
            </w:r>
          </w:p>
        </w:tc>
        <w:tc>
          <w:tcPr>
            <w:tcW w:w="709" w:type="dxa"/>
            <w:hideMark/>
          </w:tcPr>
          <w:p w14:paraId="4477792D"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Cái</w:t>
            </w:r>
          </w:p>
        </w:tc>
        <w:tc>
          <w:tcPr>
            <w:tcW w:w="2077" w:type="dxa"/>
            <w:hideMark/>
          </w:tcPr>
          <w:p w14:paraId="36708FBC"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Nạo thai đầu tù, dài 31cm</w:t>
            </w:r>
            <w:r w:rsidRPr="00417688">
              <w:rPr>
                <w:rFonts w:cs="Times New Roman"/>
                <w:sz w:val="24"/>
                <w:szCs w:val="24"/>
              </w:rPr>
              <w:br/>
              <w:t>Đạt tiêu chuẩn ISO 13485:2016; CE</w:t>
            </w:r>
            <w:r w:rsidRPr="00417688">
              <w:rPr>
                <w:rFonts w:cs="Times New Roman"/>
                <w:sz w:val="24"/>
                <w:szCs w:val="24"/>
              </w:rPr>
              <w:br/>
              <w:t>Chất liệu thép không gỉ AISI 304</w:t>
            </w:r>
          </w:p>
        </w:tc>
        <w:tc>
          <w:tcPr>
            <w:tcW w:w="1317" w:type="dxa"/>
            <w:hideMark/>
          </w:tcPr>
          <w:p w14:paraId="1746F7B7" w14:textId="77777777" w:rsidR="00417688" w:rsidRPr="00417688" w:rsidRDefault="00417688" w:rsidP="005E2859">
            <w:pPr>
              <w:tabs>
                <w:tab w:val="left" w:pos="2228"/>
              </w:tabs>
              <w:jc w:val="center"/>
              <w:rPr>
                <w:rFonts w:cs="Times New Roman"/>
                <w:sz w:val="24"/>
                <w:szCs w:val="24"/>
              </w:rPr>
            </w:pPr>
            <w:r w:rsidRPr="00417688">
              <w:rPr>
                <w:rFonts w:cs="Times New Roman"/>
                <w:sz w:val="24"/>
                <w:szCs w:val="24"/>
              </w:rPr>
              <w:t>Nạo thai đầu tù 31cm</w:t>
            </w:r>
          </w:p>
        </w:tc>
        <w:tc>
          <w:tcPr>
            <w:tcW w:w="1551" w:type="dxa"/>
            <w:hideMark/>
          </w:tcPr>
          <w:p w14:paraId="1899E7D9" w14:textId="77777777" w:rsidR="00417688" w:rsidRPr="00417688" w:rsidRDefault="00417688" w:rsidP="005E2859">
            <w:pPr>
              <w:tabs>
                <w:tab w:val="left" w:pos="2228"/>
              </w:tabs>
              <w:jc w:val="center"/>
              <w:rPr>
                <w:sz w:val="28"/>
                <w:szCs w:val="28"/>
              </w:rPr>
            </w:pPr>
            <w:r w:rsidRPr="00417688">
              <w:rPr>
                <w:sz w:val="28"/>
                <w:szCs w:val="28"/>
              </w:rPr>
              <w:t>Goldtier - Pakistan</w:t>
            </w:r>
          </w:p>
        </w:tc>
        <w:tc>
          <w:tcPr>
            <w:tcW w:w="913" w:type="dxa"/>
            <w:hideMark/>
          </w:tcPr>
          <w:p w14:paraId="6360246E" w14:textId="77777777" w:rsidR="00417688" w:rsidRPr="00417688" w:rsidRDefault="00417688" w:rsidP="005E2859">
            <w:pPr>
              <w:tabs>
                <w:tab w:val="left" w:pos="2228"/>
              </w:tabs>
              <w:jc w:val="center"/>
              <w:rPr>
                <w:sz w:val="28"/>
                <w:szCs w:val="28"/>
              </w:rPr>
            </w:pPr>
            <w:r w:rsidRPr="00417688">
              <w:rPr>
                <w:sz w:val="28"/>
                <w:szCs w:val="28"/>
              </w:rPr>
              <w:t>3</w:t>
            </w:r>
          </w:p>
        </w:tc>
      </w:tr>
      <w:tr w:rsidR="00251EA5" w:rsidRPr="00417688" w14:paraId="2F93E9B7" w14:textId="77777777" w:rsidTr="005E2859">
        <w:trPr>
          <w:trHeight w:val="945"/>
        </w:trPr>
        <w:tc>
          <w:tcPr>
            <w:tcW w:w="564" w:type="dxa"/>
          </w:tcPr>
          <w:p w14:paraId="4EC88BB6" w14:textId="58ACF5CE" w:rsidR="00251EA5" w:rsidRPr="00417688" w:rsidRDefault="00251EA5" w:rsidP="005E2859">
            <w:pPr>
              <w:tabs>
                <w:tab w:val="left" w:pos="2228"/>
              </w:tabs>
              <w:jc w:val="center"/>
              <w:rPr>
                <w:rFonts w:cs="Times New Roman"/>
                <w:sz w:val="24"/>
                <w:szCs w:val="24"/>
              </w:rPr>
            </w:pPr>
            <w:r>
              <w:rPr>
                <w:rFonts w:cs="Times New Roman"/>
                <w:sz w:val="24"/>
                <w:szCs w:val="24"/>
              </w:rPr>
              <w:t>20</w:t>
            </w:r>
          </w:p>
        </w:tc>
        <w:tc>
          <w:tcPr>
            <w:tcW w:w="1050" w:type="dxa"/>
          </w:tcPr>
          <w:p w14:paraId="7EA497D6" w14:textId="13B82B81" w:rsidR="00251EA5" w:rsidRPr="00417688" w:rsidRDefault="00251EA5" w:rsidP="005E2859">
            <w:pPr>
              <w:tabs>
                <w:tab w:val="left" w:pos="2228"/>
              </w:tabs>
              <w:jc w:val="center"/>
              <w:rPr>
                <w:rFonts w:cs="Times New Roman"/>
                <w:sz w:val="24"/>
                <w:szCs w:val="24"/>
              </w:rPr>
            </w:pPr>
            <w:r w:rsidRPr="00251EA5">
              <w:rPr>
                <w:rFonts w:cs="Times New Roman"/>
                <w:sz w:val="24"/>
                <w:szCs w:val="24"/>
              </w:rPr>
              <w:t>Lưỡi dao lạng da</w:t>
            </w:r>
          </w:p>
        </w:tc>
        <w:tc>
          <w:tcPr>
            <w:tcW w:w="881" w:type="dxa"/>
          </w:tcPr>
          <w:p w14:paraId="0B61DAF7" w14:textId="06259D37" w:rsidR="00251EA5" w:rsidRPr="00417688" w:rsidRDefault="00251EA5" w:rsidP="005E2859">
            <w:pPr>
              <w:tabs>
                <w:tab w:val="left" w:pos="2228"/>
              </w:tabs>
              <w:jc w:val="center"/>
              <w:rPr>
                <w:rFonts w:cs="Times New Roman"/>
                <w:sz w:val="24"/>
                <w:szCs w:val="24"/>
              </w:rPr>
            </w:pPr>
            <w:r>
              <w:rPr>
                <w:rFonts w:cs="Times New Roman"/>
                <w:sz w:val="24"/>
                <w:szCs w:val="24"/>
              </w:rPr>
              <w:t>Ngoại</w:t>
            </w:r>
          </w:p>
        </w:tc>
        <w:tc>
          <w:tcPr>
            <w:tcW w:w="709" w:type="dxa"/>
          </w:tcPr>
          <w:p w14:paraId="4419F0B3" w14:textId="5243DAA8" w:rsidR="00251EA5" w:rsidRPr="00417688" w:rsidRDefault="00251EA5" w:rsidP="005E2859">
            <w:pPr>
              <w:tabs>
                <w:tab w:val="left" w:pos="2228"/>
              </w:tabs>
              <w:jc w:val="center"/>
              <w:rPr>
                <w:rFonts w:cs="Times New Roman"/>
                <w:sz w:val="24"/>
                <w:szCs w:val="24"/>
              </w:rPr>
            </w:pPr>
            <w:r>
              <w:rPr>
                <w:rFonts w:cs="Times New Roman"/>
                <w:sz w:val="24"/>
                <w:szCs w:val="24"/>
              </w:rPr>
              <w:t>Cái</w:t>
            </w:r>
          </w:p>
        </w:tc>
        <w:tc>
          <w:tcPr>
            <w:tcW w:w="2077" w:type="dxa"/>
          </w:tcPr>
          <w:p w14:paraId="1BD743B8" w14:textId="77777777" w:rsidR="00251EA5" w:rsidRPr="00251EA5" w:rsidRDefault="00251EA5" w:rsidP="00251EA5">
            <w:pPr>
              <w:tabs>
                <w:tab w:val="left" w:pos="2228"/>
              </w:tabs>
              <w:jc w:val="center"/>
              <w:rPr>
                <w:rFonts w:cs="Times New Roman"/>
                <w:sz w:val="24"/>
                <w:szCs w:val="24"/>
              </w:rPr>
            </w:pPr>
            <w:r w:rsidRPr="00251EA5">
              <w:rPr>
                <w:rFonts w:cs="Times New Roman"/>
                <w:sz w:val="24"/>
                <w:szCs w:val="24"/>
              </w:rPr>
              <w:t>Dùng cho dao lạng da</w:t>
            </w:r>
          </w:p>
          <w:p w14:paraId="2C4DACD5" w14:textId="77777777" w:rsidR="00251EA5" w:rsidRPr="00251EA5" w:rsidRDefault="00251EA5" w:rsidP="00251EA5">
            <w:pPr>
              <w:tabs>
                <w:tab w:val="left" w:pos="2228"/>
              </w:tabs>
              <w:jc w:val="center"/>
              <w:rPr>
                <w:rFonts w:cs="Times New Roman"/>
                <w:sz w:val="24"/>
                <w:szCs w:val="24"/>
              </w:rPr>
            </w:pPr>
            <w:r w:rsidRPr="00251EA5">
              <w:rPr>
                <w:rFonts w:cs="Times New Roman"/>
                <w:sz w:val="24"/>
                <w:szCs w:val="24"/>
              </w:rPr>
              <w:t>Đạt tiêu chuẩn ISO 13485:2016; CE</w:t>
            </w:r>
          </w:p>
          <w:p w14:paraId="3233DAFF" w14:textId="3AEC29B1" w:rsidR="00251EA5" w:rsidRPr="00417688" w:rsidRDefault="00251EA5" w:rsidP="00251EA5">
            <w:pPr>
              <w:tabs>
                <w:tab w:val="left" w:pos="2228"/>
              </w:tabs>
              <w:jc w:val="center"/>
              <w:rPr>
                <w:rFonts w:cs="Times New Roman"/>
                <w:sz w:val="24"/>
                <w:szCs w:val="24"/>
              </w:rPr>
            </w:pPr>
            <w:r w:rsidRPr="00251EA5">
              <w:rPr>
                <w:rFonts w:cs="Times New Roman"/>
                <w:sz w:val="24"/>
                <w:szCs w:val="24"/>
              </w:rPr>
              <w:t>Chất liệu thép không gỉ</w:t>
            </w:r>
          </w:p>
        </w:tc>
        <w:tc>
          <w:tcPr>
            <w:tcW w:w="1317" w:type="dxa"/>
          </w:tcPr>
          <w:p w14:paraId="0A65258F" w14:textId="654BE206" w:rsidR="00251EA5" w:rsidRPr="00417688" w:rsidRDefault="00251EA5" w:rsidP="005E2859">
            <w:pPr>
              <w:tabs>
                <w:tab w:val="left" w:pos="2228"/>
              </w:tabs>
              <w:jc w:val="center"/>
              <w:rPr>
                <w:rFonts w:cs="Times New Roman"/>
                <w:sz w:val="24"/>
                <w:szCs w:val="24"/>
              </w:rPr>
            </w:pPr>
            <w:r w:rsidRPr="00251EA5">
              <w:rPr>
                <w:rFonts w:cs="Times New Roman"/>
                <w:sz w:val="24"/>
                <w:szCs w:val="24"/>
              </w:rPr>
              <w:t>Lưỡi dao lạng da</w:t>
            </w:r>
          </w:p>
        </w:tc>
        <w:tc>
          <w:tcPr>
            <w:tcW w:w="1551" w:type="dxa"/>
          </w:tcPr>
          <w:p w14:paraId="655E85E9" w14:textId="52B3B3DD" w:rsidR="00251EA5" w:rsidRPr="00417688" w:rsidRDefault="005939DC" w:rsidP="005E2859">
            <w:pPr>
              <w:tabs>
                <w:tab w:val="left" w:pos="2228"/>
              </w:tabs>
              <w:jc w:val="center"/>
              <w:rPr>
                <w:sz w:val="28"/>
                <w:szCs w:val="28"/>
              </w:rPr>
            </w:pPr>
            <w:r w:rsidRPr="00417688">
              <w:rPr>
                <w:sz w:val="28"/>
                <w:szCs w:val="28"/>
              </w:rPr>
              <w:t>Goldtier - Pakistan</w:t>
            </w:r>
          </w:p>
        </w:tc>
        <w:tc>
          <w:tcPr>
            <w:tcW w:w="913" w:type="dxa"/>
          </w:tcPr>
          <w:p w14:paraId="764426DD" w14:textId="53080258" w:rsidR="00251EA5" w:rsidRPr="00417688" w:rsidRDefault="005939DC" w:rsidP="005E2859">
            <w:pPr>
              <w:tabs>
                <w:tab w:val="left" w:pos="2228"/>
              </w:tabs>
              <w:jc w:val="center"/>
              <w:rPr>
                <w:sz w:val="28"/>
                <w:szCs w:val="28"/>
              </w:rPr>
            </w:pPr>
            <w:r>
              <w:rPr>
                <w:sz w:val="28"/>
                <w:szCs w:val="28"/>
              </w:rPr>
              <w:t>5</w:t>
            </w:r>
          </w:p>
        </w:tc>
      </w:tr>
    </w:tbl>
    <w:p w14:paraId="65845224" w14:textId="24AEBBB8" w:rsidR="0063261E" w:rsidRPr="004029F7" w:rsidRDefault="0063261E" w:rsidP="004029F7">
      <w:pPr>
        <w:tabs>
          <w:tab w:val="left" w:pos="2228"/>
        </w:tabs>
      </w:pPr>
      <w:r>
        <w:rPr>
          <w:sz w:val="28"/>
          <w:szCs w:val="28"/>
        </w:rPr>
        <w:tab/>
      </w:r>
      <w:r w:rsidR="00D73285">
        <w:rPr>
          <w:sz w:val="28"/>
          <w:szCs w:val="28"/>
        </w:rPr>
        <w:t>Kính mời các đơn vị quan tâm và báo giá</w:t>
      </w:r>
    </w:p>
    <w:sectPr w:rsidR="0063261E" w:rsidRPr="004029F7" w:rsidSect="00D01B0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06"/>
    <w:rsid w:val="00251EA5"/>
    <w:rsid w:val="00265116"/>
    <w:rsid w:val="002F6C45"/>
    <w:rsid w:val="00357BBF"/>
    <w:rsid w:val="00390AC7"/>
    <w:rsid w:val="004029F7"/>
    <w:rsid w:val="00417688"/>
    <w:rsid w:val="00451EBD"/>
    <w:rsid w:val="00503FBC"/>
    <w:rsid w:val="005939DC"/>
    <w:rsid w:val="005E2859"/>
    <w:rsid w:val="0063261E"/>
    <w:rsid w:val="006553A0"/>
    <w:rsid w:val="006D5A57"/>
    <w:rsid w:val="0083324F"/>
    <w:rsid w:val="008C5F06"/>
    <w:rsid w:val="009A1FD4"/>
    <w:rsid w:val="00A33369"/>
    <w:rsid w:val="00B45E02"/>
    <w:rsid w:val="00C1050B"/>
    <w:rsid w:val="00CE30B8"/>
    <w:rsid w:val="00D01B0C"/>
    <w:rsid w:val="00D7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40E6"/>
  <w15:chartTrackingRefBased/>
  <w15:docId w15:val="{D61554C5-9816-432C-B9DA-F278D5DD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417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050992">
      <w:bodyDiv w:val="1"/>
      <w:marLeft w:val="0"/>
      <w:marRight w:val="0"/>
      <w:marTop w:val="0"/>
      <w:marBottom w:val="0"/>
      <w:divBdr>
        <w:top w:val="none" w:sz="0" w:space="0" w:color="auto"/>
        <w:left w:val="none" w:sz="0" w:space="0" w:color="auto"/>
        <w:bottom w:val="none" w:sz="0" w:space="0" w:color="auto"/>
        <w:right w:val="none" w:sz="0" w:space="0" w:color="auto"/>
      </w:divBdr>
    </w:div>
    <w:div w:id="1017660505">
      <w:bodyDiv w:val="1"/>
      <w:marLeft w:val="0"/>
      <w:marRight w:val="0"/>
      <w:marTop w:val="0"/>
      <w:marBottom w:val="0"/>
      <w:divBdr>
        <w:top w:val="none" w:sz="0" w:space="0" w:color="auto"/>
        <w:left w:val="none" w:sz="0" w:space="0" w:color="auto"/>
        <w:bottom w:val="none" w:sz="0" w:space="0" w:color="auto"/>
        <w:right w:val="none" w:sz="0" w:space="0" w:color="auto"/>
      </w:divBdr>
    </w:div>
    <w:div w:id="1234776935">
      <w:bodyDiv w:val="1"/>
      <w:marLeft w:val="0"/>
      <w:marRight w:val="0"/>
      <w:marTop w:val="0"/>
      <w:marBottom w:val="0"/>
      <w:divBdr>
        <w:top w:val="none" w:sz="0" w:space="0" w:color="auto"/>
        <w:left w:val="none" w:sz="0" w:space="0" w:color="auto"/>
        <w:bottom w:val="none" w:sz="0" w:space="0" w:color="auto"/>
        <w:right w:val="none" w:sz="0" w:space="0" w:color="auto"/>
      </w:divBdr>
    </w:div>
    <w:div w:id="19040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2023-03-23T01:17:00Z</dcterms:created>
  <dcterms:modified xsi:type="dcterms:W3CDTF">2023-03-27T01:31:00Z</dcterms:modified>
</cp:coreProperties>
</file>